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93A0C" w14:textId="5345279F" w:rsidR="001A192A" w:rsidRPr="007E2AB2" w:rsidRDefault="00F95DC8" w:rsidP="00F95DC8">
      <w:pPr>
        <w:pStyle w:val="NormalWeb"/>
        <w:numPr>
          <w:ilvl w:val="0"/>
          <w:numId w:val="6"/>
        </w:numPr>
        <w:spacing w:line="276" w:lineRule="auto"/>
        <w:jc w:val="both"/>
        <w:rPr>
          <w:b/>
          <w:bCs/>
        </w:rPr>
      </w:pPr>
      <w:r w:rsidRPr="007E2AB2">
        <w:rPr>
          <w:b/>
          <w:bCs/>
        </w:rPr>
        <w:t>OUR TERMS OF SERVICE</w:t>
      </w:r>
    </w:p>
    <w:p w14:paraId="64253955" w14:textId="07DF44A3" w:rsidR="00502A95" w:rsidRPr="007E2AB2" w:rsidRDefault="00470D4B" w:rsidP="00F95DC8">
      <w:pPr>
        <w:pStyle w:val="NormalWeb"/>
        <w:spacing w:line="276" w:lineRule="auto"/>
        <w:jc w:val="both"/>
      </w:pPr>
      <w:r>
        <w:t xml:space="preserve">At </w:t>
      </w:r>
      <w:r w:rsidR="008405D5">
        <w:t>DANEM MDC</w:t>
      </w:r>
      <w:r>
        <w:t xml:space="preserve">, we conduct audits of </w:t>
      </w:r>
      <w:r w:rsidR="00502A95" w:rsidRPr="007E2AB2">
        <w:t>management systems to ensure they comply with international standards, using our independent auditors.</w:t>
      </w:r>
    </w:p>
    <w:p w14:paraId="03154E58" w14:textId="1EB3F414" w:rsidR="00502A95" w:rsidRPr="007E2AB2" w:rsidRDefault="00502A95" w:rsidP="00F95DC8">
      <w:pPr>
        <w:pStyle w:val="NormalWeb"/>
        <w:spacing w:line="276" w:lineRule="auto"/>
        <w:jc w:val="both"/>
      </w:pPr>
      <w:r w:rsidRPr="007E2AB2">
        <w:t xml:space="preserve">Applications should be submitted using the FR.20 Management System Application Form, </w:t>
      </w:r>
      <w:r w:rsidR="00470D4B">
        <w:t>which can be downloaded from our website</w:t>
      </w:r>
      <w:r w:rsidR="008405D5">
        <w:t>.</w:t>
      </w:r>
    </w:p>
    <w:p w14:paraId="1B293CFA" w14:textId="22AD56B5" w:rsidR="00EE2D73" w:rsidRPr="007E2AB2" w:rsidRDefault="00F95DC8" w:rsidP="00F95DC8">
      <w:pPr>
        <w:pStyle w:val="NormalWeb"/>
        <w:numPr>
          <w:ilvl w:val="0"/>
          <w:numId w:val="6"/>
        </w:numPr>
        <w:spacing w:line="276" w:lineRule="auto"/>
        <w:jc w:val="both"/>
        <w:rPr>
          <w:b/>
          <w:bCs/>
        </w:rPr>
      </w:pPr>
      <w:r w:rsidRPr="007E2AB2">
        <w:rPr>
          <w:b/>
          <w:bCs/>
        </w:rPr>
        <w:t>APPLICATION ACCEPTANCE/REJECTION CRITERIA</w:t>
      </w:r>
    </w:p>
    <w:p w14:paraId="636B3EFD" w14:textId="3A31D312" w:rsidR="00502A95" w:rsidRPr="007E2AB2" w:rsidRDefault="00502A95" w:rsidP="00F95DC8">
      <w:pPr>
        <w:pStyle w:val="NormalWeb"/>
        <w:spacing w:line="276" w:lineRule="auto"/>
        <w:jc w:val="both"/>
      </w:pPr>
      <w:r w:rsidRPr="007E2AB2">
        <w:t xml:space="preserve"> The customer completes the application form in full and sends the official documents specified in the contract to </w:t>
      </w:r>
      <w:proofErr w:type="gramStart"/>
      <w:r w:rsidRPr="007E2AB2">
        <w:t xml:space="preserve">the </w:t>
      </w:r>
      <w:r w:rsidR="008405D5">
        <w:t>DANEM</w:t>
      </w:r>
      <w:proofErr w:type="gramEnd"/>
      <w:r w:rsidR="008405D5">
        <w:t xml:space="preserve"> MDC</w:t>
      </w:r>
      <w:r w:rsidRPr="007E2AB2">
        <w:t xml:space="preserve">. You are </w:t>
      </w:r>
      <w:proofErr w:type="gramStart"/>
      <w:r w:rsidRPr="007E2AB2">
        <w:t>obligated</w:t>
      </w:r>
      <w:proofErr w:type="gramEnd"/>
      <w:r w:rsidRPr="007E2AB2">
        <w:t xml:space="preserve"> to provide accurate </w:t>
      </w:r>
      <w:proofErr w:type="gramStart"/>
      <w:r w:rsidRPr="007E2AB2">
        <w:t>information .</w:t>
      </w:r>
      <w:proofErr w:type="gramEnd"/>
      <w:r w:rsidRPr="007E2AB2">
        <w:t xml:space="preserve"> Any missing or incorrect information may result in the rejection of your </w:t>
      </w:r>
      <w:proofErr w:type="gramStart"/>
      <w:r w:rsidRPr="007E2AB2">
        <w:t>application .</w:t>
      </w:r>
      <w:proofErr w:type="gramEnd"/>
      <w:r w:rsidRPr="007E2AB2">
        <w:t xml:space="preserve"> Your </w:t>
      </w:r>
      <w:r w:rsidR="008405D5">
        <w:t>DANEM MDC</w:t>
      </w:r>
      <w:r w:rsidRPr="007E2AB2">
        <w:t xml:space="preserve"> application may also be rejected if the scope of your application is not within the scope of </w:t>
      </w:r>
      <w:r w:rsidR="008405D5">
        <w:t>DANEM MDC</w:t>
      </w:r>
      <w:r w:rsidRPr="007E2AB2">
        <w:t xml:space="preserve"> accreditation and/or if there is no auditor /technical expert available or a suitable audit team cannot be </w:t>
      </w:r>
      <w:proofErr w:type="gramStart"/>
      <w:r w:rsidRPr="007E2AB2">
        <w:t>formed .</w:t>
      </w:r>
      <w:proofErr w:type="gramEnd"/>
    </w:p>
    <w:p w14:paraId="230BD06A" w14:textId="0461D0BD" w:rsidR="00EE2D73" w:rsidRPr="007E2AB2" w:rsidRDefault="00F95DC8" w:rsidP="00F95DC8">
      <w:pPr>
        <w:pStyle w:val="NormalWeb"/>
        <w:numPr>
          <w:ilvl w:val="0"/>
          <w:numId w:val="6"/>
        </w:numPr>
        <w:spacing w:line="276" w:lineRule="auto"/>
        <w:jc w:val="both"/>
      </w:pPr>
      <w:r w:rsidRPr="007E2AB2">
        <w:rPr>
          <w:b/>
          <w:bCs/>
        </w:rPr>
        <w:t>AUDIT PROCESS</w:t>
      </w:r>
      <w:r w:rsidRPr="007E2AB2">
        <w:t xml:space="preserve"> </w:t>
      </w:r>
    </w:p>
    <w:p w14:paraId="24A7C1CE" w14:textId="3BC88825" w:rsidR="00502A95" w:rsidRPr="007E2AB2" w:rsidRDefault="00502A95" w:rsidP="00F95DC8">
      <w:pPr>
        <w:pStyle w:val="NormalWeb"/>
        <w:spacing w:line="276" w:lineRule="auto"/>
        <w:jc w:val="both"/>
      </w:pPr>
      <w:r w:rsidRPr="007E2AB2">
        <w:t xml:space="preserve">Information regarding the certification process will be provided by </w:t>
      </w:r>
      <w:r w:rsidR="008405D5">
        <w:t>DANEM MDC</w:t>
      </w:r>
      <w:r w:rsidRPr="007E2AB2">
        <w:t xml:space="preserve">. Certification application. </w:t>
      </w:r>
      <w:proofErr w:type="gramStart"/>
      <w:r w:rsidRPr="007E2AB2">
        <w:t>for You</w:t>
      </w:r>
      <w:proofErr w:type="gramEnd"/>
      <w:r w:rsidRPr="007E2AB2">
        <w:t xml:space="preserve"> must ensure that your management system fully complies with the relevant standards or criteria and that it is </w:t>
      </w:r>
      <w:proofErr w:type="gramStart"/>
      <w:r w:rsidRPr="007E2AB2">
        <w:t>operational .</w:t>
      </w:r>
      <w:proofErr w:type="gramEnd"/>
      <w:r w:rsidRPr="007E2AB2">
        <w:t xml:space="preserve"> Any changes you make to the implementation of your quality system in areas such as production, infrastructure, personnel, etc., require you to request and complete the </w:t>
      </w:r>
      <w:r w:rsidR="00EE2D73" w:rsidRPr="007E2AB2">
        <w:t xml:space="preserve">FR.21 Change Notification Form </w:t>
      </w:r>
      <w:r w:rsidR="00470D4B">
        <w:t xml:space="preserve">from </w:t>
      </w:r>
      <w:r w:rsidR="008405D5">
        <w:t>DANEM MDC</w:t>
      </w:r>
      <w:r w:rsidR="00470D4B">
        <w:t xml:space="preserve"> and notify </w:t>
      </w:r>
      <w:r w:rsidR="008405D5">
        <w:t>DANEM MDC</w:t>
      </w:r>
      <w:r w:rsidR="00470D4B">
        <w:t xml:space="preserve"> within 15 days at the latest.</w:t>
      </w:r>
    </w:p>
    <w:p w14:paraId="1F8947F8" w14:textId="3C075912" w:rsidR="00C24CFF" w:rsidRPr="007E2AB2" w:rsidRDefault="00502A95" w:rsidP="00F95DC8">
      <w:pPr>
        <w:pStyle w:val="NormalWeb"/>
        <w:spacing w:line="276" w:lineRule="auto"/>
        <w:jc w:val="both"/>
      </w:pPr>
      <w:r w:rsidRPr="007E2AB2">
        <w:t xml:space="preserve">To ensure the continued validity of your </w:t>
      </w:r>
      <w:proofErr w:type="gramStart"/>
      <w:r w:rsidRPr="007E2AB2">
        <w:t>systems ,</w:t>
      </w:r>
      <w:proofErr w:type="gramEnd"/>
      <w:r w:rsidRPr="007E2AB2">
        <w:t xml:space="preserve"> we will conduct surveillance audits at appropriate intervals, not exceeding a 12-month </w:t>
      </w:r>
      <w:proofErr w:type="gramStart"/>
      <w:r w:rsidRPr="007E2AB2">
        <w:t>period .</w:t>
      </w:r>
      <w:proofErr w:type="gramEnd"/>
      <w:r w:rsidRPr="007E2AB2">
        <w:t xml:space="preserve"> This timeframe may vary depending on the audit results or your organizational </w:t>
      </w:r>
      <w:proofErr w:type="gramStart"/>
      <w:r w:rsidRPr="007E2AB2">
        <w:t>structure .</w:t>
      </w:r>
      <w:proofErr w:type="gramEnd"/>
      <w:r w:rsidRPr="007E2AB2">
        <w:t xml:space="preserve"> For any non-conformities identified during </w:t>
      </w:r>
      <w:proofErr w:type="gramStart"/>
      <w:r w:rsidRPr="007E2AB2">
        <w:t>audits ,</w:t>
      </w:r>
      <w:proofErr w:type="gramEnd"/>
      <w:r w:rsidRPr="007E2AB2">
        <w:t xml:space="preserve"> you will have 15 days. inside You must create your corrective action plans and close the corrective actions within 3 </w:t>
      </w:r>
      <w:proofErr w:type="gramStart"/>
      <w:r w:rsidRPr="007E2AB2">
        <w:t>months .</w:t>
      </w:r>
      <w:proofErr w:type="gramEnd"/>
    </w:p>
    <w:p w14:paraId="38E27C8E" w14:textId="1E65EE70" w:rsidR="00C24CFF" w:rsidRPr="007E2AB2" w:rsidRDefault="008405D5" w:rsidP="00F95DC8">
      <w:pPr>
        <w:pStyle w:val="NormalWeb"/>
        <w:spacing w:line="276" w:lineRule="auto"/>
        <w:jc w:val="both"/>
      </w:pPr>
      <w:r>
        <w:t>DANEM MDC</w:t>
      </w:r>
      <w:r w:rsidR="00470D4B">
        <w:t xml:space="preserve"> will inform you of the schedule and teams for planned audits </w:t>
      </w:r>
      <w:r w:rsidR="00C24CFF" w:rsidRPr="007E2AB2">
        <w:t xml:space="preserve">prior to the </w:t>
      </w:r>
      <w:proofErr w:type="gramStart"/>
      <w:r w:rsidR="00C24CFF" w:rsidRPr="007E2AB2">
        <w:t>audit .</w:t>
      </w:r>
      <w:proofErr w:type="gramEnd"/>
      <w:r w:rsidR="00C24CFF" w:rsidRPr="007E2AB2">
        <w:t xml:space="preserve"> You reserve the right to object in writing to the audit date and the audit team.</w:t>
      </w:r>
    </w:p>
    <w:p w14:paraId="400CF576" w14:textId="076A75DD" w:rsidR="00C24CFF" w:rsidRPr="007E2AB2" w:rsidRDefault="00C24CFF" w:rsidP="00F95DC8">
      <w:pPr>
        <w:pStyle w:val="NormalWeb"/>
        <w:spacing w:line="276" w:lineRule="auto"/>
        <w:jc w:val="both"/>
      </w:pPr>
      <w:r w:rsidRPr="007E2AB2">
        <w:t xml:space="preserve">will have access to your </w:t>
      </w:r>
      <w:proofErr w:type="gramStart"/>
      <w:r w:rsidRPr="007E2AB2">
        <w:t>workspaces ,</w:t>
      </w:r>
      <w:proofErr w:type="gramEnd"/>
      <w:r w:rsidRPr="007E2AB2">
        <w:t xml:space="preserve"> </w:t>
      </w:r>
      <w:proofErr w:type="gramStart"/>
      <w:r w:rsidRPr="007E2AB2">
        <w:t>processes ,</w:t>
      </w:r>
      <w:proofErr w:type="gramEnd"/>
      <w:r w:rsidRPr="007E2AB2">
        <w:t xml:space="preserve"> services, management system, all records, and personnel during normal business hours. You are required to allow authorized </w:t>
      </w:r>
      <w:r w:rsidR="008405D5">
        <w:t>DANEM MDC</w:t>
      </w:r>
      <w:r w:rsidRPr="007E2AB2">
        <w:t xml:space="preserve"> personnel to participate and to provide a practical demonstration of at least one of your production </w:t>
      </w:r>
      <w:proofErr w:type="gramStart"/>
      <w:r w:rsidRPr="007E2AB2">
        <w:t>processes .</w:t>
      </w:r>
      <w:proofErr w:type="gramEnd"/>
    </w:p>
    <w:p w14:paraId="1EFBABCC" w14:textId="0527B7C2" w:rsidR="00C24CFF" w:rsidRPr="007E2AB2" w:rsidRDefault="00C24CFF"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initial certification of conformity assessments is carried out in two stages: Stage 1 and Stage 2.</w:t>
      </w:r>
    </w:p>
    <w:p w14:paraId="61900A49" w14:textId="6FFD3681" w:rsidR="00C24CFF" w:rsidRPr="007E2AB2" w:rsidRDefault="00C24CFF" w:rsidP="00F95DC8">
      <w:pPr>
        <w:pStyle w:val="ListeParagraf"/>
        <w:numPr>
          <w:ilvl w:val="1"/>
          <w:numId w:val="6"/>
        </w:numPr>
        <w:tabs>
          <w:tab w:val="left" w:pos="426"/>
        </w:tabs>
        <w:spacing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lastRenderedPageBreak/>
        <w:t xml:space="preserve">Stage 1 </w:t>
      </w:r>
      <w:r w:rsidR="00F95DC8" w:rsidRPr="007E2AB2">
        <w:rPr>
          <w:rFonts w:ascii="Times New Roman" w:eastAsia="Times New Roman" w:hAnsi="Times New Roman" w:cs="Times New Roman"/>
          <w:b/>
          <w:bCs/>
          <w:sz w:val="24"/>
          <w:szCs w:val="24"/>
          <w:lang w:eastAsia="tr-TR"/>
        </w:rPr>
        <w:t>Audit</w:t>
      </w:r>
    </w:p>
    <w:p w14:paraId="3B14894A" w14:textId="1A9F0803" w:rsidR="00C24CFF" w:rsidRPr="007E2AB2" w:rsidRDefault="00C24CFF"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purpose of this audit is to check whether your company is ready for a Stage 2 audit. This includes assessing whether the necessary systemic and physical infrastructure has been established, whether critical processes have been identified and performance criteria and targets have been created for these processes, whether personnel are ready for detailed evaluation, whether legal requirements are met, whether the company scope is accurate, and whether the effectiveness of internal audits and management reviews has been assessed. Key areas requiring attention for the Stage 2 audit will be determined.</w:t>
      </w:r>
    </w:p>
    <w:p w14:paraId="6FDB5A2A" w14:textId="77777777" w:rsidR="00C24CFF" w:rsidRPr="007E2AB2" w:rsidRDefault="00C24CFF" w:rsidP="00F95DC8">
      <w:pPr>
        <w:tabs>
          <w:tab w:val="left" w:pos="426"/>
        </w:tabs>
        <w:spacing w:line="276" w:lineRule="auto"/>
        <w:jc w:val="both"/>
        <w:rPr>
          <w:rFonts w:ascii="Times New Roman" w:eastAsia="Times New Roman" w:hAnsi="Times New Roman" w:cs="Times New Roman"/>
          <w:lang w:eastAsia="tr-TR"/>
        </w:rPr>
      </w:pPr>
    </w:p>
    <w:p w14:paraId="749C096C" w14:textId="48AA2E12" w:rsidR="00C24CFF" w:rsidRPr="007E2AB2" w:rsidRDefault="00C24CFF" w:rsidP="00F95DC8">
      <w:pPr>
        <w:pStyle w:val="ListeParagraf"/>
        <w:numPr>
          <w:ilvl w:val="1"/>
          <w:numId w:val="6"/>
        </w:numPr>
        <w:tabs>
          <w:tab w:val="left" w:pos="426"/>
        </w:tabs>
        <w:spacing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 xml:space="preserve">Stage 2 </w:t>
      </w:r>
      <w:proofErr w:type="gramStart"/>
      <w:r w:rsidR="00C80B7E">
        <w:rPr>
          <w:rFonts w:ascii="Times New Roman" w:eastAsia="Times New Roman" w:hAnsi="Times New Roman" w:cs="Times New Roman"/>
          <w:b/>
          <w:bCs/>
          <w:sz w:val="24"/>
          <w:szCs w:val="24"/>
          <w:lang w:eastAsia="tr-TR"/>
        </w:rPr>
        <w:t>Audit</w:t>
      </w:r>
      <w:r w:rsidRPr="007E2AB2">
        <w:rPr>
          <w:rFonts w:ascii="Times New Roman" w:eastAsia="Times New Roman" w:hAnsi="Times New Roman" w:cs="Times New Roman"/>
          <w:b/>
          <w:bCs/>
          <w:sz w:val="24"/>
          <w:szCs w:val="24"/>
          <w:lang w:eastAsia="tr-TR"/>
        </w:rPr>
        <w:t>;</w:t>
      </w:r>
      <w:proofErr w:type="gramEnd"/>
    </w:p>
    <w:p w14:paraId="2122750A" w14:textId="1F4D2F46" w:rsidR="00C24CFF" w:rsidRPr="007E2AB2" w:rsidRDefault="00C24CFF"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purpose of this audit is to thoroughly verify whether your company's management system and infrastructure comply with the requirements of the EN ISO 13485 standard and whether the system is being effectively implemented.</w:t>
      </w:r>
    </w:p>
    <w:p w14:paraId="41F0BD66" w14:textId="4342B961" w:rsidR="00C24CFF" w:rsidRPr="007E2AB2" w:rsidRDefault="00C24CFF"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All production sites are visited as part of the </w:t>
      </w:r>
      <w:r w:rsidR="00C80B7E">
        <w:rPr>
          <w:rFonts w:ascii="Times New Roman" w:eastAsia="Times New Roman" w:hAnsi="Times New Roman" w:cs="Times New Roman"/>
          <w:lang w:eastAsia="tr-TR"/>
        </w:rPr>
        <w:t>audit</w:t>
      </w:r>
      <w:r w:rsidRPr="007E2AB2">
        <w:rPr>
          <w:rFonts w:ascii="Times New Roman" w:eastAsia="Times New Roman" w:hAnsi="Times New Roman" w:cs="Times New Roman"/>
          <w:lang w:eastAsia="tr-TR"/>
        </w:rPr>
        <w:t>s.</w:t>
      </w:r>
    </w:p>
    <w:p w14:paraId="54D5BAF4" w14:textId="317B7C5D" w:rsidR="00C24CFF" w:rsidRPr="007E2AB2" w:rsidRDefault="00C24CFF" w:rsidP="00F95DC8">
      <w:pPr>
        <w:tabs>
          <w:tab w:val="left" w:pos="426"/>
        </w:tabs>
        <w:spacing w:line="276" w:lineRule="auto"/>
        <w:jc w:val="both"/>
        <w:rPr>
          <w:rFonts w:ascii="Times New Roman" w:eastAsia="Times New Roman" w:hAnsi="Times New Roman" w:cs="Times New Roman"/>
          <w:lang w:eastAsia="tr-TR"/>
        </w:rPr>
      </w:pPr>
    </w:p>
    <w:p w14:paraId="26B41935" w14:textId="43EC3C6F" w:rsidR="00153B26" w:rsidRPr="007E2AB2" w:rsidRDefault="00153B26" w:rsidP="00F95DC8">
      <w:pPr>
        <w:pStyle w:val="ListeParagraf"/>
        <w:numPr>
          <w:ilvl w:val="1"/>
          <w:numId w:val="6"/>
        </w:numPr>
        <w:tabs>
          <w:tab w:val="left" w:pos="426"/>
        </w:tabs>
        <w:spacing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 xml:space="preserve">Surveillance </w:t>
      </w:r>
      <w:r w:rsidR="00C80B7E">
        <w:rPr>
          <w:rFonts w:ascii="Times New Roman" w:eastAsia="Times New Roman" w:hAnsi="Times New Roman" w:cs="Times New Roman"/>
          <w:b/>
          <w:bCs/>
          <w:sz w:val="24"/>
          <w:szCs w:val="24"/>
          <w:lang w:eastAsia="tr-TR"/>
        </w:rPr>
        <w:t>Audit</w:t>
      </w:r>
    </w:p>
    <w:p w14:paraId="032D88FD" w14:textId="045DC8E9" w:rsidR="00153B26" w:rsidRPr="007E2AB2" w:rsidRDefault="00153B26"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purpose of this audit is to thoroughly verify whether the management system and infrastructure established by the company continue to comply with the requirements of EN ISO 13485 and whether the company is implementing practices consistent with what it has declared.</w:t>
      </w:r>
    </w:p>
    <w:p w14:paraId="1CF1327E" w14:textId="77777777" w:rsidR="001A192A" w:rsidRPr="007E2AB2" w:rsidRDefault="001A192A" w:rsidP="00F95DC8">
      <w:pPr>
        <w:tabs>
          <w:tab w:val="left" w:pos="426"/>
        </w:tabs>
        <w:spacing w:line="276" w:lineRule="auto"/>
        <w:jc w:val="both"/>
        <w:rPr>
          <w:rFonts w:ascii="Times New Roman" w:eastAsia="Times New Roman" w:hAnsi="Times New Roman" w:cs="Times New Roman"/>
          <w:lang w:eastAsia="tr-TR"/>
        </w:rPr>
      </w:pPr>
    </w:p>
    <w:p w14:paraId="56EEB260" w14:textId="5E6DB093" w:rsidR="00153B26" w:rsidRPr="007E2AB2" w:rsidRDefault="00153B26" w:rsidP="00F95DC8">
      <w:pPr>
        <w:pStyle w:val="ListeParagraf"/>
        <w:numPr>
          <w:ilvl w:val="1"/>
          <w:numId w:val="6"/>
        </w:numPr>
        <w:tabs>
          <w:tab w:val="left" w:pos="0"/>
        </w:tabs>
        <w:spacing w:line="276" w:lineRule="auto"/>
        <w:jc w:val="both"/>
        <w:rPr>
          <w:rFonts w:ascii="Times New Roman" w:hAnsi="Times New Roman" w:cs="Times New Roman"/>
          <w:b/>
          <w:bCs/>
          <w:color w:val="000000"/>
          <w:sz w:val="24"/>
          <w:szCs w:val="24"/>
        </w:rPr>
      </w:pPr>
      <w:r w:rsidRPr="007E2AB2">
        <w:rPr>
          <w:rFonts w:ascii="Times New Roman" w:hAnsi="Times New Roman" w:cs="Times New Roman"/>
          <w:b/>
          <w:bCs/>
          <w:color w:val="000000"/>
          <w:sz w:val="24"/>
          <w:szCs w:val="24"/>
        </w:rPr>
        <w:t xml:space="preserve">Unannounced Surveillance </w:t>
      </w:r>
      <w:r w:rsidR="00C80B7E">
        <w:rPr>
          <w:rFonts w:ascii="Times New Roman" w:hAnsi="Times New Roman" w:cs="Times New Roman"/>
          <w:b/>
          <w:bCs/>
          <w:color w:val="000000"/>
          <w:sz w:val="24"/>
          <w:szCs w:val="24"/>
        </w:rPr>
        <w:t>Audit</w:t>
      </w:r>
    </w:p>
    <w:p w14:paraId="1E3DFED8" w14:textId="1DBB684B" w:rsidR="00153B26" w:rsidRPr="007E2AB2" w:rsidRDefault="00153B26" w:rsidP="00F95DC8">
      <w:pPr>
        <w:spacing w:line="276" w:lineRule="auto"/>
        <w:jc w:val="both"/>
        <w:rPr>
          <w:rFonts w:ascii="Times New Roman" w:hAnsi="Times New Roman" w:cs="Times New Roman"/>
        </w:rPr>
      </w:pPr>
      <w:r w:rsidRPr="007E2AB2">
        <w:rPr>
          <w:rFonts w:ascii="Times New Roman" w:hAnsi="Times New Roman" w:cs="Times New Roman"/>
        </w:rPr>
        <w:t xml:space="preserve">The purpose of unannounced </w:t>
      </w:r>
      <w:r w:rsidR="00C80B7E">
        <w:rPr>
          <w:rFonts w:ascii="Times New Roman" w:hAnsi="Times New Roman" w:cs="Times New Roman"/>
        </w:rPr>
        <w:t>audit</w:t>
      </w:r>
      <w:r w:rsidRPr="007E2AB2">
        <w:rPr>
          <w:rFonts w:ascii="Times New Roman" w:hAnsi="Times New Roman" w:cs="Times New Roman"/>
        </w:rPr>
        <w:t xml:space="preserve">s is to address doubts regarding product safety within the scope of product conformity. Unannounced surveillance </w:t>
      </w:r>
      <w:r w:rsidR="00C80B7E">
        <w:rPr>
          <w:rFonts w:ascii="Times New Roman" w:hAnsi="Times New Roman" w:cs="Times New Roman"/>
        </w:rPr>
        <w:t>audit</w:t>
      </w:r>
      <w:r w:rsidRPr="007E2AB2">
        <w:rPr>
          <w:rFonts w:ascii="Times New Roman" w:hAnsi="Times New Roman" w:cs="Times New Roman"/>
        </w:rPr>
        <w:t xml:space="preserve">s are conducted on-site at the company's premises at least once every 3 years, without prior notice to the company. Care is taken to ensure that the timing of unannounced surveillance </w:t>
      </w:r>
      <w:r w:rsidR="00C80B7E">
        <w:rPr>
          <w:rFonts w:ascii="Times New Roman" w:hAnsi="Times New Roman" w:cs="Times New Roman"/>
        </w:rPr>
        <w:t>audit</w:t>
      </w:r>
      <w:r w:rsidRPr="007E2AB2">
        <w:rPr>
          <w:rFonts w:ascii="Times New Roman" w:hAnsi="Times New Roman" w:cs="Times New Roman"/>
        </w:rPr>
        <w:t>s cannot be predicted by the company.</w:t>
      </w:r>
    </w:p>
    <w:p w14:paraId="488EF96A" w14:textId="77777777" w:rsidR="001A7FED" w:rsidRPr="007E2AB2" w:rsidRDefault="001A7FED" w:rsidP="00F95DC8">
      <w:pPr>
        <w:spacing w:line="276" w:lineRule="auto"/>
        <w:jc w:val="both"/>
        <w:rPr>
          <w:rFonts w:ascii="Times New Roman" w:hAnsi="Times New Roman" w:cs="Times New Roman"/>
        </w:rPr>
      </w:pPr>
    </w:p>
    <w:p w14:paraId="5DDEF7BF" w14:textId="4B7702C1" w:rsidR="001A7FED" w:rsidRPr="007E2AB2" w:rsidRDefault="001A7FED" w:rsidP="00F95DC8">
      <w:pPr>
        <w:spacing w:line="276" w:lineRule="auto"/>
        <w:jc w:val="both"/>
        <w:rPr>
          <w:rFonts w:ascii="Times New Roman" w:hAnsi="Times New Roman" w:cs="Times New Roman"/>
        </w:rPr>
      </w:pPr>
      <w:r w:rsidRPr="007E2AB2">
        <w:rPr>
          <w:rFonts w:ascii="Times New Roman" w:hAnsi="Times New Roman" w:cs="Times New Roman"/>
        </w:rPr>
        <w:t>If the auditor cannot find any employees at the organization where an unannounced audit is to be conducted, this is recorded in a report. Subsequently, another unannounced audit is scheduled for the same company by the Customer Relations and Audit Planning Officer. If the same situation is encountered a second time, the company's certificate is suspended by a decision of the System Certification Committee.</w:t>
      </w:r>
    </w:p>
    <w:p w14:paraId="36182275" w14:textId="5B4ADC85" w:rsidR="00153B26" w:rsidRPr="007E2AB2" w:rsidRDefault="00153B26" w:rsidP="00F95DC8">
      <w:pPr>
        <w:tabs>
          <w:tab w:val="left" w:pos="426"/>
        </w:tabs>
        <w:spacing w:line="276" w:lineRule="auto"/>
        <w:jc w:val="both"/>
        <w:rPr>
          <w:rFonts w:ascii="Times New Roman" w:eastAsia="Times New Roman" w:hAnsi="Times New Roman" w:cs="Times New Roman"/>
          <w:b/>
          <w:bCs/>
          <w:lang w:eastAsia="tr-TR"/>
        </w:rPr>
      </w:pPr>
    </w:p>
    <w:p w14:paraId="69D2B4B8" w14:textId="6E25D33D" w:rsidR="00B0517B" w:rsidRPr="007E2AB2" w:rsidRDefault="00B0517B" w:rsidP="00F95DC8">
      <w:pPr>
        <w:pStyle w:val="ListeParagraf"/>
        <w:numPr>
          <w:ilvl w:val="1"/>
          <w:numId w:val="6"/>
        </w:numPr>
        <w:tabs>
          <w:tab w:val="left" w:pos="426"/>
        </w:tabs>
        <w:spacing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Scope Expansion Audit</w:t>
      </w:r>
    </w:p>
    <w:p w14:paraId="61FAB3DB" w14:textId="6A285746" w:rsidR="00B0517B" w:rsidRPr="007E2AB2" w:rsidRDefault="00B0517B"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purpose of these audits is to assess the company's compliance with the requirements of the EN ISO 13485 standard for the product in question. All affected parts will be audited.</w:t>
      </w:r>
    </w:p>
    <w:p w14:paraId="695EDBB1" w14:textId="064053FB" w:rsidR="00153B26" w:rsidRPr="007E2AB2" w:rsidRDefault="00153B26" w:rsidP="00F95DC8">
      <w:pPr>
        <w:tabs>
          <w:tab w:val="left" w:pos="426"/>
        </w:tabs>
        <w:spacing w:line="276" w:lineRule="auto"/>
        <w:jc w:val="both"/>
        <w:rPr>
          <w:rFonts w:ascii="Times New Roman" w:eastAsia="Times New Roman" w:hAnsi="Times New Roman" w:cs="Times New Roman"/>
          <w:b/>
          <w:bCs/>
          <w:lang w:eastAsia="tr-TR"/>
        </w:rPr>
      </w:pPr>
    </w:p>
    <w:p w14:paraId="6CE269CC" w14:textId="450197FE" w:rsidR="00FC7A92" w:rsidRPr="007E2AB2" w:rsidRDefault="00FC7A92" w:rsidP="00F95DC8">
      <w:pPr>
        <w:tabs>
          <w:tab w:val="left" w:pos="426"/>
        </w:tabs>
        <w:spacing w:line="276" w:lineRule="auto"/>
        <w:jc w:val="both"/>
        <w:rPr>
          <w:rFonts w:ascii="Times New Roman" w:eastAsia="Times New Roman" w:hAnsi="Times New Roman" w:cs="Times New Roman"/>
          <w:b/>
          <w:bCs/>
          <w:lang w:eastAsia="tr-TR"/>
        </w:rPr>
      </w:pPr>
    </w:p>
    <w:p w14:paraId="6930BFDE" w14:textId="77777777" w:rsidR="00FC7A92" w:rsidRPr="007E2AB2" w:rsidRDefault="00FC7A92" w:rsidP="00F95DC8">
      <w:pPr>
        <w:tabs>
          <w:tab w:val="left" w:pos="426"/>
        </w:tabs>
        <w:spacing w:line="276" w:lineRule="auto"/>
        <w:jc w:val="both"/>
        <w:rPr>
          <w:rFonts w:ascii="Times New Roman" w:eastAsia="Times New Roman" w:hAnsi="Times New Roman" w:cs="Times New Roman"/>
          <w:b/>
          <w:bCs/>
          <w:lang w:eastAsia="tr-TR"/>
        </w:rPr>
      </w:pPr>
    </w:p>
    <w:p w14:paraId="316569E8" w14:textId="46292679" w:rsidR="00B0517B" w:rsidRPr="007E2AB2" w:rsidRDefault="00B0517B" w:rsidP="00F95DC8">
      <w:pPr>
        <w:pStyle w:val="ListeParagraf"/>
        <w:numPr>
          <w:ilvl w:val="1"/>
          <w:numId w:val="6"/>
        </w:numPr>
        <w:tabs>
          <w:tab w:val="left" w:pos="426"/>
        </w:tabs>
        <w:spacing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lastRenderedPageBreak/>
        <w:t>Change Checks</w:t>
      </w:r>
    </w:p>
    <w:p w14:paraId="7BA8E8A4" w14:textId="3E7E169D" w:rsidR="00153B26" w:rsidRPr="007E2AB2" w:rsidRDefault="00B0517B"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purpose of this audit is to assess whether the company's change notification has been effectively reflected in the quality management system and whether the modified quality management system still complies with the requirements of the EN ISO 13485 standard. All areas affected by the change will be audited.</w:t>
      </w:r>
    </w:p>
    <w:p w14:paraId="0F1EB7C3" w14:textId="7CB2212F" w:rsidR="00C24CFF" w:rsidRPr="007E2AB2" w:rsidRDefault="00470D4B" w:rsidP="00F95DC8">
      <w:pPr>
        <w:spacing w:before="100" w:beforeAutospacing="1" w:after="100" w:afterAutospacing="1" w:line="276"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Following its audits, the </w:t>
      </w:r>
      <w:r w:rsidR="008405D5">
        <w:rPr>
          <w:rFonts w:ascii="Times New Roman" w:eastAsia="Times New Roman" w:hAnsi="Times New Roman" w:cs="Times New Roman"/>
          <w:lang w:eastAsia="tr-TR"/>
        </w:rPr>
        <w:t>DANEM MDC</w:t>
      </w:r>
      <w:r>
        <w:rPr>
          <w:rFonts w:ascii="Times New Roman" w:eastAsia="Times New Roman" w:hAnsi="Times New Roman" w:cs="Times New Roman"/>
          <w:lang w:eastAsia="tr-TR"/>
        </w:rPr>
        <w:t xml:space="preserve"> will prepare a report and present its findings in three ways:</w:t>
      </w:r>
    </w:p>
    <w:p w14:paraId="18ABEF6B" w14:textId="77777777" w:rsidR="006D362C"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b/>
          <w:bCs/>
          <w:lang w:eastAsia="tr-TR"/>
        </w:rPr>
        <w:t>Major Nonconformity:</w:t>
      </w:r>
      <w:r w:rsidRPr="007E2AB2">
        <w:rPr>
          <w:rFonts w:ascii="Times New Roman" w:eastAsia="Times New Roman" w:hAnsi="Times New Roman" w:cs="Times New Roman"/>
          <w:lang w:eastAsia="tr-TR"/>
        </w:rPr>
        <w:t xml:space="preserve"> </w:t>
      </w:r>
    </w:p>
    <w:p w14:paraId="41686A39" w14:textId="295E1081" w:rsidR="002871D7"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following situations constitute major non-conformity:</w:t>
      </w:r>
    </w:p>
    <w:p w14:paraId="5DBFF515" w14:textId="77777777" w:rsidR="002871D7" w:rsidRPr="007E2AB2" w:rsidRDefault="002871D7" w:rsidP="00F95DC8">
      <w:pPr>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sym w:font="Symbol" w:char="F0B7"/>
      </w:r>
      <w:r w:rsidRPr="007E2AB2">
        <w:rPr>
          <w:rFonts w:ascii="Times New Roman" w:eastAsia="Times New Roman" w:hAnsi="Times New Roman" w:cs="Times New Roman"/>
          <w:lang w:eastAsia="tr-TR"/>
        </w:rPr>
        <w:t xml:space="preserve">documentation for any clause of the standard or the lack of application examples for any </w:t>
      </w:r>
      <w:proofErr w:type="gramStart"/>
      <w:r w:rsidRPr="007E2AB2">
        <w:rPr>
          <w:rFonts w:ascii="Times New Roman" w:eastAsia="Times New Roman" w:hAnsi="Times New Roman" w:cs="Times New Roman"/>
          <w:lang w:eastAsia="tr-TR"/>
        </w:rPr>
        <w:t>clause ,</w:t>
      </w:r>
      <w:proofErr w:type="gramEnd"/>
    </w:p>
    <w:p w14:paraId="282A0172" w14:textId="77777777" w:rsidR="002871D7" w:rsidRPr="007E2AB2" w:rsidRDefault="002871D7" w:rsidP="00F95DC8">
      <w:pPr>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sym w:font="Symbol" w:char="F0B7"/>
      </w:r>
      <w:r w:rsidRPr="007E2AB2">
        <w:rPr>
          <w:rFonts w:ascii="Times New Roman" w:eastAsia="Times New Roman" w:hAnsi="Times New Roman" w:cs="Times New Roman"/>
          <w:lang w:eastAsia="tr-TR"/>
        </w:rPr>
        <w:t xml:space="preserve">Effective process control has been carried </w:t>
      </w:r>
      <w:proofErr w:type="gramStart"/>
      <w:r w:rsidRPr="007E2AB2">
        <w:rPr>
          <w:rFonts w:ascii="Times New Roman" w:eastAsia="Times New Roman" w:hAnsi="Times New Roman" w:cs="Times New Roman"/>
          <w:lang w:eastAsia="tr-TR"/>
        </w:rPr>
        <w:t>out ,</w:t>
      </w:r>
      <w:proofErr w:type="gramEnd"/>
      <w:r w:rsidRPr="007E2AB2">
        <w:rPr>
          <w:rFonts w:ascii="Times New Roman" w:eastAsia="Times New Roman" w:hAnsi="Times New Roman" w:cs="Times New Roman"/>
          <w:lang w:eastAsia="tr-TR"/>
        </w:rPr>
        <w:t xml:space="preserve"> or the products /services meet the specified characteristics. if there is significant doubt about its suitability</w:t>
      </w:r>
    </w:p>
    <w:p w14:paraId="6E862B95" w14:textId="77777777" w:rsidR="002871D7" w:rsidRPr="007E2AB2" w:rsidRDefault="002871D7" w:rsidP="00F95DC8">
      <w:pPr>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sym w:font="Symbol" w:char="F0B7"/>
      </w:r>
      <w:r w:rsidRPr="007E2AB2">
        <w:rPr>
          <w:rFonts w:ascii="Times New Roman" w:eastAsia="Times New Roman" w:hAnsi="Times New Roman" w:cs="Times New Roman"/>
          <w:lang w:eastAsia="tr-TR"/>
        </w:rPr>
        <w:t xml:space="preserve">There may be </w:t>
      </w:r>
      <w:proofErr w:type="gramStart"/>
      <w:r w:rsidRPr="007E2AB2">
        <w:rPr>
          <w:rFonts w:ascii="Times New Roman" w:eastAsia="Times New Roman" w:hAnsi="Times New Roman" w:cs="Times New Roman"/>
          <w:lang w:eastAsia="tr-TR"/>
        </w:rPr>
        <w:t>a systematic</w:t>
      </w:r>
      <w:proofErr w:type="gramEnd"/>
      <w:r w:rsidRPr="007E2AB2">
        <w:rPr>
          <w:rFonts w:ascii="Times New Roman" w:eastAsia="Times New Roman" w:hAnsi="Times New Roman" w:cs="Times New Roman"/>
          <w:lang w:eastAsia="tr-TR"/>
        </w:rPr>
        <w:t xml:space="preserve"> deficiency. If there are numerous minor dissonances that demonstrate and thus create a major </w:t>
      </w:r>
      <w:proofErr w:type="gramStart"/>
      <w:r w:rsidRPr="007E2AB2">
        <w:rPr>
          <w:rFonts w:ascii="Times New Roman" w:eastAsia="Times New Roman" w:hAnsi="Times New Roman" w:cs="Times New Roman"/>
          <w:lang w:eastAsia="tr-TR"/>
        </w:rPr>
        <w:t>dissonance ,</w:t>
      </w:r>
      <w:proofErr w:type="gramEnd"/>
    </w:p>
    <w:p w14:paraId="2C42E3AC" w14:textId="77777777" w:rsidR="002871D7" w:rsidRPr="007E2AB2" w:rsidRDefault="002871D7" w:rsidP="00F95DC8">
      <w:pPr>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sym w:font="Symbol" w:char="F0B7"/>
      </w:r>
      <w:r w:rsidRPr="007E2AB2">
        <w:rPr>
          <w:rFonts w:ascii="Times New Roman" w:eastAsia="Times New Roman" w:hAnsi="Times New Roman" w:cs="Times New Roman"/>
          <w:lang w:eastAsia="tr-TR"/>
        </w:rPr>
        <w:t xml:space="preserve"> Customer the aim of the management system results A significant state of doubt regarding the ability to </w:t>
      </w:r>
      <w:proofErr w:type="gramStart"/>
      <w:r w:rsidRPr="007E2AB2">
        <w:rPr>
          <w:rFonts w:ascii="Times New Roman" w:eastAsia="Times New Roman" w:hAnsi="Times New Roman" w:cs="Times New Roman"/>
          <w:lang w:eastAsia="tr-TR"/>
        </w:rPr>
        <w:t>perform .</w:t>
      </w:r>
      <w:proofErr w:type="gramEnd"/>
      <w:r w:rsidRPr="007E2AB2">
        <w:rPr>
          <w:rFonts w:ascii="Times New Roman" w:eastAsia="Times New Roman" w:hAnsi="Times New Roman" w:cs="Times New Roman"/>
          <w:lang w:eastAsia="tr-TR"/>
        </w:rPr>
        <w:t xml:space="preserve"> Major nonconformities may require follow-up audits.</w:t>
      </w:r>
    </w:p>
    <w:p w14:paraId="6CC3AA02" w14:textId="63429559" w:rsidR="006D362C"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b/>
          <w:bCs/>
          <w:lang w:eastAsia="tr-TR"/>
        </w:rPr>
        <w:t>Minor Incompatibility</w:t>
      </w:r>
      <w:r w:rsidRPr="007E2AB2">
        <w:rPr>
          <w:rFonts w:ascii="Times New Roman" w:eastAsia="Times New Roman" w:hAnsi="Times New Roman" w:cs="Times New Roman"/>
          <w:lang w:eastAsia="tr-TR"/>
        </w:rPr>
        <w:t xml:space="preserve"> </w:t>
      </w:r>
    </w:p>
    <w:p w14:paraId="1D2510BB" w14:textId="1BA38F78" w:rsidR="002871D7"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Even though each clause of the standard is documented and application examples </w:t>
      </w:r>
      <w:proofErr w:type="gramStart"/>
      <w:r w:rsidRPr="007E2AB2">
        <w:rPr>
          <w:rFonts w:ascii="Times New Roman" w:eastAsia="Times New Roman" w:hAnsi="Times New Roman" w:cs="Times New Roman"/>
          <w:lang w:eastAsia="tr-TR"/>
        </w:rPr>
        <w:t>exist ,</w:t>
      </w:r>
      <w:proofErr w:type="gramEnd"/>
      <w:r w:rsidRPr="007E2AB2">
        <w:rPr>
          <w:rFonts w:ascii="Times New Roman" w:eastAsia="Times New Roman" w:hAnsi="Times New Roman" w:cs="Times New Roman"/>
          <w:lang w:eastAsia="tr-TR"/>
        </w:rPr>
        <w:t xml:space="preserve"> the intended purpose of the management system is not </w:t>
      </w:r>
      <w:proofErr w:type="gramStart"/>
      <w:r w:rsidRPr="007E2AB2">
        <w:rPr>
          <w:rFonts w:ascii="Times New Roman" w:eastAsia="Times New Roman" w:hAnsi="Times New Roman" w:cs="Times New Roman"/>
          <w:lang w:eastAsia="tr-TR"/>
        </w:rPr>
        <w:t>met .</w:t>
      </w:r>
      <w:proofErr w:type="gramEnd"/>
      <w:r w:rsidRPr="007E2AB2">
        <w:rPr>
          <w:rFonts w:ascii="Times New Roman" w:eastAsia="Times New Roman" w:hAnsi="Times New Roman" w:cs="Times New Roman"/>
          <w:lang w:eastAsia="tr-TR"/>
        </w:rPr>
        <w:t xml:space="preserve"> results Any irregularity identified that affects </w:t>
      </w:r>
      <w:proofErr w:type="gramStart"/>
      <w:r w:rsidRPr="007E2AB2">
        <w:rPr>
          <w:rFonts w:ascii="Times New Roman" w:eastAsia="Times New Roman" w:hAnsi="Times New Roman" w:cs="Times New Roman"/>
          <w:lang w:eastAsia="tr-TR"/>
        </w:rPr>
        <w:t>accessibility ,</w:t>
      </w:r>
      <w:proofErr w:type="gramEnd"/>
      <w:r w:rsidRPr="007E2AB2">
        <w:rPr>
          <w:rFonts w:ascii="Times New Roman" w:eastAsia="Times New Roman" w:hAnsi="Times New Roman" w:cs="Times New Roman"/>
          <w:lang w:eastAsia="tr-TR"/>
        </w:rPr>
        <w:t xml:space="preserve"> such as a lack of a specific application, falls into this category.</w:t>
      </w:r>
    </w:p>
    <w:p w14:paraId="521C3BE7" w14:textId="15B531C2" w:rsidR="006D362C"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b/>
          <w:bCs/>
          <w:lang w:eastAsia="tr-TR"/>
        </w:rPr>
        <w:t>Observation</w:t>
      </w:r>
      <w:r w:rsidRPr="007E2AB2">
        <w:rPr>
          <w:rFonts w:ascii="Times New Roman" w:eastAsia="Times New Roman" w:hAnsi="Times New Roman" w:cs="Times New Roman"/>
          <w:lang w:eastAsia="tr-TR"/>
        </w:rPr>
        <w:t xml:space="preserve"> </w:t>
      </w:r>
    </w:p>
    <w:p w14:paraId="31FFA835" w14:textId="497DA771" w:rsidR="002871D7"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Even if any clause of the standard is documented and its applications are fully </w:t>
      </w:r>
      <w:proofErr w:type="gramStart"/>
      <w:r w:rsidRPr="007E2AB2">
        <w:rPr>
          <w:rFonts w:ascii="Times New Roman" w:eastAsia="Times New Roman" w:hAnsi="Times New Roman" w:cs="Times New Roman"/>
          <w:lang w:eastAsia="tr-TR"/>
        </w:rPr>
        <w:t>implemented ,</w:t>
      </w:r>
      <w:proofErr w:type="gramEnd"/>
      <w:r w:rsidRPr="007E2AB2">
        <w:rPr>
          <w:rFonts w:ascii="Times New Roman" w:eastAsia="Times New Roman" w:hAnsi="Times New Roman" w:cs="Times New Roman"/>
          <w:lang w:eastAsia="tr-TR"/>
        </w:rPr>
        <w:t xml:space="preserve"> if the auditor... efficiency and effectiveness of the application based on their sectoral experience The findings identified fall into this category. If not implemented before the next </w:t>
      </w:r>
      <w:r w:rsidR="00C80B7E">
        <w:rPr>
          <w:rFonts w:ascii="Times New Roman" w:eastAsia="Times New Roman" w:hAnsi="Times New Roman" w:cs="Times New Roman"/>
          <w:lang w:eastAsia="tr-TR"/>
        </w:rPr>
        <w:t>audit</w:t>
      </w:r>
      <w:r w:rsidRPr="007E2AB2">
        <w:rPr>
          <w:rFonts w:ascii="Times New Roman" w:eastAsia="Times New Roman" w:hAnsi="Times New Roman" w:cs="Times New Roman"/>
          <w:lang w:eastAsia="tr-TR"/>
        </w:rPr>
        <w:t>, it will be reported as a minor nonconformity.</w:t>
      </w:r>
    </w:p>
    <w:p w14:paraId="2B454AFA" w14:textId="77777777" w:rsidR="002871D7"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All regarding the audit apparently It will be agreed that fees and expenses will be paid to the account numbers specified in your </w:t>
      </w:r>
      <w:proofErr w:type="gramStart"/>
      <w:r w:rsidRPr="007E2AB2">
        <w:rPr>
          <w:rFonts w:ascii="Times New Roman" w:eastAsia="Times New Roman" w:hAnsi="Times New Roman" w:cs="Times New Roman"/>
          <w:lang w:eastAsia="tr-TR"/>
        </w:rPr>
        <w:t>contract .</w:t>
      </w:r>
      <w:proofErr w:type="gramEnd"/>
      <w:r w:rsidRPr="007E2AB2">
        <w:rPr>
          <w:rFonts w:ascii="Times New Roman" w:eastAsia="Times New Roman" w:hAnsi="Times New Roman" w:cs="Times New Roman"/>
          <w:lang w:eastAsia="tr-TR"/>
        </w:rPr>
        <w:t xml:space="preserve"> Failure to pay may result in the suspension or even withdrawal of </w:t>
      </w:r>
      <w:proofErr w:type="gramStart"/>
      <w:r w:rsidRPr="007E2AB2">
        <w:rPr>
          <w:rFonts w:ascii="Times New Roman" w:eastAsia="Times New Roman" w:hAnsi="Times New Roman" w:cs="Times New Roman"/>
          <w:lang w:eastAsia="tr-TR"/>
        </w:rPr>
        <w:t>documentation .</w:t>
      </w:r>
      <w:proofErr w:type="gramEnd"/>
    </w:p>
    <w:p w14:paraId="1C5A1417" w14:textId="71717D9C" w:rsidR="002871D7" w:rsidRPr="007E2AB2" w:rsidRDefault="002871D7"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that you are responsible for the health and safety </w:t>
      </w:r>
      <w:r w:rsidR="00470D4B">
        <w:rPr>
          <w:rFonts w:ascii="Times New Roman" w:eastAsia="Times New Roman" w:hAnsi="Times New Roman" w:cs="Times New Roman"/>
          <w:lang w:eastAsia="tr-TR"/>
        </w:rPr>
        <w:t xml:space="preserve">of the </w:t>
      </w:r>
      <w:r w:rsidR="008405D5">
        <w:rPr>
          <w:rFonts w:ascii="Times New Roman" w:eastAsia="Times New Roman" w:hAnsi="Times New Roman" w:cs="Times New Roman"/>
          <w:lang w:eastAsia="tr-TR"/>
        </w:rPr>
        <w:t>DANEM MDC</w:t>
      </w:r>
      <w:r w:rsidR="00470D4B">
        <w:rPr>
          <w:rFonts w:ascii="Times New Roman" w:eastAsia="Times New Roman" w:hAnsi="Times New Roman" w:cs="Times New Roman"/>
          <w:lang w:eastAsia="tr-TR"/>
        </w:rPr>
        <w:t xml:space="preserve"> audit team while they are at your </w:t>
      </w:r>
      <w:r w:rsidRPr="007E2AB2">
        <w:rPr>
          <w:rFonts w:ascii="Times New Roman" w:eastAsia="Times New Roman" w:hAnsi="Times New Roman" w:cs="Times New Roman"/>
          <w:lang w:eastAsia="tr-TR"/>
        </w:rPr>
        <w:t xml:space="preserve">work </w:t>
      </w:r>
      <w:proofErr w:type="gramStart"/>
      <w:r w:rsidRPr="007E2AB2">
        <w:rPr>
          <w:rFonts w:ascii="Times New Roman" w:eastAsia="Times New Roman" w:hAnsi="Times New Roman" w:cs="Times New Roman"/>
          <w:lang w:eastAsia="tr-TR"/>
        </w:rPr>
        <w:t>sites .</w:t>
      </w:r>
      <w:proofErr w:type="gramEnd"/>
      <w:r w:rsidRPr="007E2AB2">
        <w:rPr>
          <w:rFonts w:ascii="Times New Roman" w:eastAsia="Times New Roman" w:hAnsi="Times New Roman" w:cs="Times New Roman"/>
          <w:lang w:eastAsia="tr-TR"/>
        </w:rPr>
        <w:t xml:space="preserve"> During the opening meeting or prior to their entry to your site during the site visit, you must inform the audit team about health, </w:t>
      </w:r>
      <w:proofErr w:type="gramStart"/>
      <w:r w:rsidRPr="007E2AB2">
        <w:rPr>
          <w:rFonts w:ascii="Times New Roman" w:eastAsia="Times New Roman" w:hAnsi="Times New Roman" w:cs="Times New Roman"/>
          <w:lang w:eastAsia="tr-TR"/>
        </w:rPr>
        <w:t>safety ,</w:t>
      </w:r>
      <w:proofErr w:type="gramEnd"/>
      <w:r w:rsidRPr="007E2AB2">
        <w:rPr>
          <w:rFonts w:ascii="Times New Roman" w:eastAsia="Times New Roman" w:hAnsi="Times New Roman" w:cs="Times New Roman"/>
          <w:lang w:eastAsia="tr-TR"/>
        </w:rPr>
        <w:t xml:space="preserve"> and emergency evacuation </w:t>
      </w:r>
      <w:proofErr w:type="gramStart"/>
      <w:r w:rsidRPr="007E2AB2">
        <w:rPr>
          <w:rFonts w:ascii="Times New Roman" w:eastAsia="Times New Roman" w:hAnsi="Times New Roman" w:cs="Times New Roman"/>
          <w:lang w:eastAsia="tr-TR"/>
        </w:rPr>
        <w:lastRenderedPageBreak/>
        <w:t>procedures ,</w:t>
      </w:r>
      <w:proofErr w:type="gramEnd"/>
      <w:r w:rsidRPr="007E2AB2">
        <w:rPr>
          <w:rFonts w:ascii="Times New Roman" w:eastAsia="Times New Roman" w:hAnsi="Times New Roman" w:cs="Times New Roman"/>
          <w:lang w:eastAsia="tr-TR"/>
        </w:rPr>
        <w:t xml:space="preserve"> as well as any potential health and safety issues they may encounter during their visit. You need to provide a brief explanation of the dangers and ensure that appropriate safety equipment and clothing are provided.</w:t>
      </w:r>
    </w:p>
    <w:p w14:paraId="3001866B" w14:textId="40006DA3" w:rsidR="006D362C" w:rsidRPr="007E2AB2" w:rsidRDefault="006D362C" w:rsidP="00F95DC8">
      <w:pPr>
        <w:pStyle w:val="ListeParagraf"/>
        <w:numPr>
          <w:ilvl w:val="1"/>
          <w:numId w:val="6"/>
        </w:numPr>
        <w:tabs>
          <w:tab w:val="left" w:pos="426"/>
        </w:tabs>
        <w:spacing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Recertification Audit</w:t>
      </w:r>
    </w:p>
    <w:p w14:paraId="09132AA3" w14:textId="77777777" w:rsidR="006D362C" w:rsidRPr="007E2AB2" w:rsidRDefault="006D362C"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The purpose of this audit is to thoroughly verify whether the management system and infrastructure established by the company continue to comply with the requirements of EN ISO 13485 and whether the company is implementing practices consistent with what it has declared.</w:t>
      </w:r>
    </w:p>
    <w:p w14:paraId="3F57702E" w14:textId="77777777" w:rsidR="006D362C" w:rsidRPr="007E2AB2" w:rsidRDefault="006D362C"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No EN ISO 13485:2016 clause can be excluded from these audits.</w:t>
      </w:r>
    </w:p>
    <w:p w14:paraId="18775AB2" w14:textId="77777777" w:rsidR="006D362C" w:rsidRPr="007E2AB2" w:rsidRDefault="006D362C" w:rsidP="00F95DC8">
      <w:pPr>
        <w:pStyle w:val="NormalWeb"/>
        <w:spacing w:line="276" w:lineRule="auto"/>
        <w:jc w:val="both"/>
      </w:pPr>
      <w:r w:rsidRPr="007E2AB2">
        <w:t xml:space="preserve">Prior to the audit, the Client Relations and Audit Planning Officer </w:t>
      </w:r>
      <w:proofErr w:type="gramStart"/>
      <w:r w:rsidRPr="007E2AB2">
        <w:t>receives</w:t>
      </w:r>
      <w:proofErr w:type="gramEnd"/>
      <w:r w:rsidRPr="007E2AB2">
        <w:t xml:space="preserve"> the recertification application (up to 6 months prior to the certificate expiration date) and a new contract phase follows. The recertification decision must be made before the end of the 3-year certification </w:t>
      </w:r>
      <w:proofErr w:type="gramStart"/>
      <w:r w:rsidRPr="007E2AB2">
        <w:t>period .</w:t>
      </w:r>
      <w:proofErr w:type="gramEnd"/>
      <w:r w:rsidRPr="007E2AB2">
        <w:t xml:space="preserve"> Exceeding this period is only possible due to force majeure </w:t>
      </w:r>
      <w:proofErr w:type="gramStart"/>
      <w:r w:rsidRPr="007E2AB2">
        <w:t>events .</w:t>
      </w:r>
      <w:proofErr w:type="gramEnd"/>
      <w:r w:rsidRPr="007E2AB2">
        <w:t xml:space="preserve"> Force majeure events include natural disasters, epidemics, revolutions, </w:t>
      </w:r>
      <w:proofErr w:type="gramStart"/>
      <w:r w:rsidRPr="007E2AB2">
        <w:t>wars ,</w:t>
      </w:r>
      <w:proofErr w:type="gramEnd"/>
      <w:r w:rsidRPr="007E2AB2">
        <w:t xml:space="preserve"> general strikes, and economic crises. When force majeure events occur... The maximum time granted to the client is 3 months; if the audit cannot be carried out at the end of the 3-month period, the document will expire.</w:t>
      </w:r>
    </w:p>
    <w:p w14:paraId="35DF2B2B" w14:textId="77777777" w:rsidR="006D362C" w:rsidRPr="007E2AB2" w:rsidRDefault="006D362C" w:rsidP="00F95DC8">
      <w:pPr>
        <w:pStyle w:val="NormalWeb"/>
        <w:spacing w:line="276" w:lineRule="auto"/>
        <w:jc w:val="both"/>
      </w:pPr>
      <w:r w:rsidRPr="007E2AB2">
        <w:t xml:space="preserve">Recertification audit during the initial certification process It is planned and implemented as </w:t>
      </w:r>
      <w:proofErr w:type="gramStart"/>
      <w:r w:rsidRPr="007E2AB2">
        <w:t>is .</w:t>
      </w:r>
      <w:proofErr w:type="gramEnd"/>
      <w:r w:rsidRPr="007E2AB2">
        <w:t xml:space="preserve"> The purpose of the recertification audit is to assess, as a </w:t>
      </w:r>
      <w:proofErr w:type="gramStart"/>
      <w:r w:rsidRPr="007E2AB2">
        <w:t>whole ,</w:t>
      </w:r>
      <w:proofErr w:type="gramEnd"/>
      <w:r w:rsidRPr="007E2AB2">
        <w:t xml:space="preserve"> the </w:t>
      </w:r>
      <w:proofErr w:type="gramStart"/>
      <w:r w:rsidRPr="007E2AB2">
        <w:t>suitability ,</w:t>
      </w:r>
      <w:proofErr w:type="gramEnd"/>
      <w:r w:rsidRPr="007E2AB2">
        <w:t xml:space="preserve"> </w:t>
      </w:r>
      <w:proofErr w:type="gramStart"/>
      <w:r w:rsidRPr="007E2AB2">
        <w:t>effectiveness ,</w:t>
      </w:r>
      <w:proofErr w:type="gramEnd"/>
      <w:r w:rsidRPr="007E2AB2">
        <w:t xml:space="preserve"> and relevance of the management system to the scope of certification and its applicability. The aim is to confirm that the process is being </w:t>
      </w:r>
      <w:proofErr w:type="gramStart"/>
      <w:r w:rsidRPr="007E2AB2">
        <w:t>continued .</w:t>
      </w:r>
      <w:proofErr w:type="gramEnd"/>
      <w:r w:rsidRPr="007E2AB2">
        <w:t xml:space="preserve"> For this purpose, the recertification audit includes a field audit that will address the following points:</w:t>
      </w:r>
    </w:p>
    <w:p w14:paraId="4D87D58E"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 xml:space="preserve">  Internal and external changes​ in the light </w:t>
      </w:r>
      <w:proofErr w:type="gramStart"/>
      <w:r w:rsidRPr="007E2AB2">
        <w:t>of ,</w:t>
      </w:r>
      <w:proofErr w:type="gramEnd"/>
      <w:r w:rsidRPr="007E2AB2">
        <w:t xml:space="preserve"> within its own integrity the effectiveness of the management </w:t>
      </w:r>
      <w:proofErr w:type="gramStart"/>
      <w:r w:rsidRPr="007E2AB2">
        <w:t>system ,</w:t>
      </w:r>
      <w:proofErr w:type="gramEnd"/>
      <w:r w:rsidRPr="007E2AB2">
        <w:t xml:space="preserve"> the scope of certification, its </w:t>
      </w:r>
      <w:proofErr w:type="gramStart"/>
      <w:r w:rsidRPr="007E2AB2">
        <w:t>sustainability ,</w:t>
      </w:r>
      <w:proofErr w:type="gramEnd"/>
      <w:r w:rsidRPr="007E2AB2">
        <w:t xml:space="preserve"> and its </w:t>
      </w:r>
      <w:proofErr w:type="gramStart"/>
      <w:r w:rsidRPr="007E2AB2">
        <w:t>applicability .</w:t>
      </w:r>
      <w:proofErr w:type="gramEnd"/>
    </w:p>
    <w:p w14:paraId="6F18869E"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To improve overall performance the effectiveness and improvement of the management system commitment shown to maintaining​​</w:t>
      </w:r>
    </w:p>
    <w:p w14:paraId="1AF15A08"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 xml:space="preserve">  The operation of the documented management system </w:t>
      </w:r>
      <w:proofErr w:type="gramStart"/>
      <w:r w:rsidRPr="007E2AB2">
        <w:t>The</w:t>
      </w:r>
      <w:proofErr w:type="gramEnd"/>
      <w:r w:rsidRPr="007E2AB2">
        <w:t xml:space="preserve"> state of contributing to the achievement of the organization's policies and </w:t>
      </w:r>
      <w:proofErr w:type="gramStart"/>
      <w:r w:rsidRPr="007E2AB2">
        <w:t>objectives .</w:t>
      </w:r>
      <w:proofErr w:type="gramEnd"/>
    </w:p>
    <w:p w14:paraId="3817977C" w14:textId="77777777" w:rsidR="006D362C" w:rsidRPr="007E2AB2" w:rsidRDefault="006D362C" w:rsidP="00F95DC8">
      <w:pPr>
        <w:pStyle w:val="NormalWeb"/>
        <w:spacing w:before="0" w:beforeAutospacing="0" w:after="0" w:afterAutospacing="0" w:line="276" w:lineRule="auto"/>
        <w:jc w:val="both"/>
      </w:pPr>
      <w:r w:rsidRPr="007E2AB2">
        <w:t xml:space="preserve">In recertification audits, the Stage 1 audit is not mandatory but is required in the following </w:t>
      </w:r>
      <w:proofErr w:type="gramStart"/>
      <w:r w:rsidRPr="007E2AB2">
        <w:t>situations :</w:t>
      </w:r>
      <w:proofErr w:type="gramEnd"/>
    </w:p>
    <w:p w14:paraId="7C1B3AD2"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 xml:space="preserve">  In the management system,</w:t>
      </w:r>
    </w:p>
    <w:p w14:paraId="3BAC9522"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 xml:space="preserve">  At the customer's </w:t>
      </w:r>
      <w:proofErr w:type="gramStart"/>
      <w:r w:rsidRPr="007E2AB2">
        <w:t>location ,</w:t>
      </w:r>
      <w:proofErr w:type="gramEnd"/>
    </w:p>
    <w:p w14:paraId="66E20327"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 xml:space="preserve">  Within the scope of how the management system operates (legislative </w:t>
      </w:r>
      <w:proofErr w:type="gramStart"/>
      <w:r w:rsidRPr="007E2AB2">
        <w:t>changes ,</w:t>
      </w:r>
      <w:proofErr w:type="gramEnd"/>
      <w:r w:rsidRPr="007E2AB2">
        <w:t xml:space="preserve"> regulatory in the documents </w:t>
      </w:r>
      <w:proofErr w:type="gramStart"/>
      <w:r w:rsidRPr="007E2AB2">
        <w:t>( changes</w:t>
      </w:r>
      <w:proofErr w:type="gramEnd"/>
      <w:r w:rsidRPr="007E2AB2">
        <w:t xml:space="preserve"> , etc.)</w:t>
      </w:r>
    </w:p>
    <w:p w14:paraId="079FEC27" w14:textId="77777777" w:rsidR="006D362C" w:rsidRPr="007E2AB2" w:rsidRDefault="006D362C" w:rsidP="00F95DC8">
      <w:pPr>
        <w:pStyle w:val="NormalWeb"/>
        <w:spacing w:before="0" w:beforeAutospacing="0" w:after="0" w:afterAutospacing="0" w:line="276" w:lineRule="auto"/>
        <w:jc w:val="both"/>
      </w:pPr>
      <w:r w:rsidRPr="007E2AB2">
        <w:t xml:space="preserve">noticeable </w:t>
      </w:r>
      <w:proofErr w:type="gramStart"/>
      <w:r w:rsidRPr="007E2AB2">
        <w:t>changes .</w:t>
      </w:r>
      <w:proofErr w:type="gramEnd"/>
    </w:p>
    <w:p w14:paraId="4A03938D" w14:textId="77777777" w:rsidR="00FC7A92" w:rsidRPr="007E2AB2" w:rsidRDefault="00FC7A92" w:rsidP="00F95DC8">
      <w:pPr>
        <w:pStyle w:val="NormalWeb"/>
        <w:spacing w:before="0" w:beforeAutospacing="0" w:after="0" w:afterAutospacing="0" w:line="276" w:lineRule="auto"/>
        <w:jc w:val="both"/>
      </w:pPr>
    </w:p>
    <w:p w14:paraId="1D3346BF" w14:textId="51767F6F" w:rsidR="006D362C" w:rsidRPr="007E2AB2" w:rsidRDefault="006D362C" w:rsidP="00F95DC8">
      <w:pPr>
        <w:pStyle w:val="NormalWeb"/>
        <w:spacing w:before="0" w:beforeAutospacing="0" w:after="0" w:afterAutospacing="0" w:line="276" w:lineRule="auto"/>
        <w:jc w:val="both"/>
      </w:pPr>
      <w:r w:rsidRPr="007E2AB2">
        <w:t xml:space="preserve">For </w:t>
      </w:r>
      <w:proofErr w:type="gramStart"/>
      <w:r w:rsidRPr="007E2AB2">
        <w:t>this ,</w:t>
      </w:r>
      <w:proofErr w:type="gramEnd"/>
      <w:r w:rsidRPr="007E2AB2">
        <w:t xml:space="preserve"> the customer the changes in question They need to inform our </w:t>
      </w:r>
      <w:proofErr w:type="gramStart"/>
      <w:r w:rsidRPr="007E2AB2">
        <w:t>organization .</w:t>
      </w:r>
      <w:proofErr w:type="gramEnd"/>
      <w:r w:rsidRPr="007E2AB2">
        <w:t xml:space="preserve"> Additionally, we will request a preliminary assessment from the customer. the following Documents are required:</w:t>
      </w:r>
    </w:p>
    <w:p w14:paraId="532DD82A" w14:textId="77777777" w:rsidR="006D362C" w:rsidRPr="007E2AB2" w:rsidRDefault="006D362C" w:rsidP="00F95DC8">
      <w:pPr>
        <w:pStyle w:val="NormalWeb"/>
        <w:spacing w:before="0" w:beforeAutospacing="0" w:after="0" w:afterAutospacing="0" w:line="276" w:lineRule="auto"/>
        <w:jc w:val="both"/>
      </w:pPr>
      <w:r w:rsidRPr="007E2AB2">
        <w:lastRenderedPageBreak/>
        <w:sym w:font="Symbol" w:char="F0B7"/>
      </w:r>
      <w:r w:rsidRPr="007E2AB2">
        <w:t xml:space="preserve">  The organization's new or revised system documents </w:t>
      </w:r>
    </w:p>
    <w:p w14:paraId="20CAA7BD"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 xml:space="preserve">  Signature specimen of the authorized person signing the </w:t>
      </w:r>
      <w:proofErr w:type="gramStart"/>
      <w:r w:rsidRPr="007E2AB2">
        <w:t>contracts .</w:t>
      </w:r>
      <w:proofErr w:type="gramEnd"/>
      <w:r w:rsidRPr="007E2AB2">
        <w:t xml:space="preserve"> </w:t>
      </w:r>
    </w:p>
    <w:p w14:paraId="1991C764" w14:textId="77777777" w:rsidR="006D362C" w:rsidRPr="007E2AB2" w:rsidRDefault="006D362C" w:rsidP="00F95DC8">
      <w:pPr>
        <w:pStyle w:val="NormalWeb"/>
        <w:spacing w:before="0" w:beforeAutospacing="0" w:after="0" w:afterAutospacing="0" w:line="276" w:lineRule="auto"/>
        <w:jc w:val="both"/>
      </w:pPr>
      <w:r w:rsidRPr="007E2AB2">
        <w:sym w:font="Symbol" w:char="F0B7"/>
      </w:r>
      <w:r w:rsidRPr="007E2AB2">
        <w:t>Copy of the Trade Registry Gazette</w:t>
      </w:r>
    </w:p>
    <w:p w14:paraId="089B16FB" w14:textId="4F7ACB97" w:rsidR="006D362C" w:rsidRPr="007E2AB2" w:rsidRDefault="006D362C" w:rsidP="00F95DC8">
      <w:pPr>
        <w:pStyle w:val="NormalWeb"/>
        <w:spacing w:before="0" w:beforeAutospacing="0" w:after="0" w:afterAutospacing="0" w:line="276" w:lineRule="auto"/>
        <w:jc w:val="both"/>
      </w:pPr>
      <w:r w:rsidRPr="007E2AB2">
        <w:sym w:font="Symbol" w:char="F0B7"/>
      </w:r>
      <w:r w:rsidRPr="007E2AB2">
        <w:t>Activity Certificate</w:t>
      </w:r>
    </w:p>
    <w:p w14:paraId="1FCB1582" w14:textId="43630956" w:rsidR="006D362C" w:rsidRPr="007E2AB2" w:rsidRDefault="006D362C" w:rsidP="00F95DC8">
      <w:pPr>
        <w:spacing w:before="100" w:beforeAutospacing="1" w:after="100" w:afterAutospacing="1" w:line="276" w:lineRule="auto"/>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is issued upon the written report and the recertification decision by the certification </w:t>
      </w:r>
      <w:proofErr w:type="gramStart"/>
      <w:r w:rsidRPr="007E2AB2">
        <w:rPr>
          <w:rFonts w:ascii="Times New Roman" w:eastAsia="Times New Roman" w:hAnsi="Times New Roman" w:cs="Times New Roman"/>
          <w:lang w:eastAsia="tr-TR"/>
        </w:rPr>
        <w:t>committee .</w:t>
      </w:r>
      <w:proofErr w:type="gramEnd"/>
      <w:r w:rsidRPr="007E2AB2">
        <w:rPr>
          <w:rFonts w:ascii="Times New Roman" w:eastAsia="Times New Roman" w:hAnsi="Times New Roman" w:cs="Times New Roman"/>
          <w:lang w:eastAsia="tr-TR"/>
        </w:rPr>
        <w:t xml:space="preserve"> The new certificate also specifies the date of the first certificate </w:t>
      </w:r>
      <w:proofErr w:type="gramStart"/>
      <w:r w:rsidRPr="007E2AB2">
        <w:rPr>
          <w:rFonts w:ascii="Times New Roman" w:eastAsia="Times New Roman" w:hAnsi="Times New Roman" w:cs="Times New Roman"/>
          <w:lang w:eastAsia="tr-TR"/>
        </w:rPr>
        <w:t>issuance .</w:t>
      </w:r>
      <w:proofErr w:type="gramEnd"/>
      <w:r w:rsidRPr="007E2AB2">
        <w:rPr>
          <w:rFonts w:ascii="Times New Roman" w:eastAsia="Times New Roman" w:hAnsi="Times New Roman" w:cs="Times New Roman"/>
          <w:lang w:eastAsia="tr-TR"/>
        </w:rPr>
        <w:t xml:space="preserve"> The validity period of this new certificate begins from the date the recertification decision was </w:t>
      </w:r>
      <w:proofErr w:type="gramStart"/>
      <w:r w:rsidRPr="007E2AB2">
        <w:rPr>
          <w:rFonts w:ascii="Times New Roman" w:eastAsia="Times New Roman" w:hAnsi="Times New Roman" w:cs="Times New Roman"/>
          <w:lang w:eastAsia="tr-TR"/>
        </w:rPr>
        <w:t>made .</w:t>
      </w:r>
      <w:proofErr w:type="gramEnd"/>
      <w:r w:rsidRPr="007E2AB2">
        <w:rPr>
          <w:rFonts w:ascii="Times New Roman" w:eastAsia="Times New Roman" w:hAnsi="Times New Roman" w:cs="Times New Roman"/>
          <w:lang w:eastAsia="tr-TR"/>
        </w:rPr>
        <w:t xml:space="preserve"> It has been 3 years since that </w:t>
      </w:r>
      <w:proofErr w:type="gramStart"/>
      <w:r w:rsidRPr="007E2AB2">
        <w:rPr>
          <w:rFonts w:ascii="Times New Roman" w:eastAsia="Times New Roman" w:hAnsi="Times New Roman" w:cs="Times New Roman"/>
          <w:lang w:eastAsia="tr-TR"/>
        </w:rPr>
        <w:t>day .</w:t>
      </w:r>
      <w:proofErr w:type="gramEnd"/>
    </w:p>
    <w:p w14:paraId="185314B4" w14:textId="16F54F1C" w:rsidR="002871D7" w:rsidRPr="007E2AB2" w:rsidRDefault="00F95DC8" w:rsidP="00F95DC8">
      <w:pPr>
        <w:pStyle w:val="ListeParagraf"/>
        <w:numPr>
          <w:ilvl w:val="0"/>
          <w:numId w:val="6"/>
        </w:numPr>
        <w:spacing w:before="100" w:beforeAutospacing="1" w:after="100" w:afterAutospacing="1"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DOCUMENTS</w:t>
      </w:r>
    </w:p>
    <w:p w14:paraId="58AB12F1" w14:textId="3F238649" w:rsidR="002871D7" w:rsidRPr="007E2AB2" w:rsidRDefault="00470D4B" w:rsidP="00F95DC8">
      <w:pPr>
        <w:spacing w:before="100" w:beforeAutospacing="1" w:after="100" w:afterAutospacing="1" w:line="276"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Conformity assessment documents and certificates issued by </w:t>
      </w:r>
      <w:r w:rsidR="008405D5">
        <w:rPr>
          <w:rFonts w:ascii="Times New Roman" w:eastAsia="Times New Roman" w:hAnsi="Times New Roman" w:cs="Times New Roman"/>
          <w:lang w:eastAsia="tr-TR"/>
        </w:rPr>
        <w:t>DANEM MDC</w:t>
      </w:r>
      <w:r>
        <w:rPr>
          <w:rFonts w:ascii="Times New Roman" w:eastAsia="Times New Roman" w:hAnsi="Times New Roman" w:cs="Times New Roman"/>
          <w:lang w:eastAsia="tr-TR"/>
        </w:rPr>
        <w:t xml:space="preserve"> are controlled documents belonging to </w:t>
      </w:r>
      <w:r w:rsidR="008405D5">
        <w:rPr>
          <w:rFonts w:ascii="Times New Roman" w:eastAsia="Times New Roman" w:hAnsi="Times New Roman" w:cs="Times New Roman"/>
          <w:lang w:eastAsia="tr-TR"/>
        </w:rPr>
        <w:t xml:space="preserve">DANEM </w:t>
      </w:r>
      <w:proofErr w:type="gramStart"/>
      <w:r w:rsidR="008405D5">
        <w:rPr>
          <w:rFonts w:ascii="Times New Roman" w:eastAsia="Times New Roman" w:hAnsi="Times New Roman" w:cs="Times New Roman"/>
          <w:lang w:eastAsia="tr-TR"/>
        </w:rPr>
        <w:t>MDC</w:t>
      </w:r>
      <w:r>
        <w:rPr>
          <w:rFonts w:ascii="Times New Roman" w:eastAsia="Times New Roman" w:hAnsi="Times New Roman" w:cs="Times New Roman"/>
          <w:lang w:eastAsia="tr-TR"/>
        </w:rPr>
        <w:t xml:space="preserve"> </w:t>
      </w:r>
      <w:r w:rsidR="00153B26" w:rsidRPr="007E2AB2">
        <w:rPr>
          <w:rFonts w:ascii="Times New Roman" w:eastAsia="Times New Roman" w:hAnsi="Times New Roman" w:cs="Times New Roman"/>
          <w:lang w:eastAsia="tr-TR"/>
        </w:rPr>
        <w:t>,</w:t>
      </w:r>
      <w:proofErr w:type="gramEnd"/>
      <w:r w:rsidR="00153B26" w:rsidRPr="007E2AB2">
        <w:rPr>
          <w:rFonts w:ascii="Times New Roman" w:eastAsia="Times New Roman" w:hAnsi="Times New Roman" w:cs="Times New Roman"/>
          <w:lang w:eastAsia="tr-TR"/>
        </w:rPr>
        <w:t xml:space="preserve"> and any changes to the relevant certificate, withdrawal or cancellation of the document </w:t>
      </w:r>
      <w:r w:rsidR="002871D7" w:rsidRPr="007E2AB2">
        <w:rPr>
          <w:rFonts w:ascii="Times New Roman" w:eastAsia="Times New Roman" w:hAnsi="Times New Roman" w:cs="Times New Roman"/>
          <w:lang w:eastAsia="tr-TR"/>
        </w:rPr>
        <w:t xml:space="preserve">must be returned to </w:t>
      </w:r>
      <w:r w:rsidR="008405D5">
        <w:rPr>
          <w:rFonts w:ascii="Times New Roman" w:eastAsia="Times New Roman" w:hAnsi="Times New Roman" w:cs="Times New Roman"/>
          <w:lang w:eastAsia="tr-TR"/>
        </w:rPr>
        <w:t xml:space="preserve">DANEM </w:t>
      </w:r>
      <w:proofErr w:type="gramStart"/>
      <w:r w:rsidR="008405D5">
        <w:rPr>
          <w:rFonts w:ascii="Times New Roman" w:eastAsia="Times New Roman" w:hAnsi="Times New Roman" w:cs="Times New Roman"/>
          <w:lang w:eastAsia="tr-TR"/>
        </w:rPr>
        <w:t>MDC</w:t>
      </w:r>
      <w:r>
        <w:rPr>
          <w:rFonts w:ascii="Times New Roman" w:eastAsia="Times New Roman" w:hAnsi="Times New Roman" w:cs="Times New Roman"/>
          <w:lang w:eastAsia="tr-TR"/>
        </w:rPr>
        <w:t xml:space="preserve"> </w:t>
      </w:r>
      <w:r w:rsidR="002871D7" w:rsidRPr="007E2AB2">
        <w:rPr>
          <w:rFonts w:ascii="Times New Roman" w:eastAsia="Times New Roman" w:hAnsi="Times New Roman" w:cs="Times New Roman"/>
          <w:lang w:eastAsia="tr-TR"/>
        </w:rPr>
        <w:t>.</w:t>
      </w:r>
      <w:proofErr w:type="gramEnd"/>
      <w:r w:rsidR="002871D7" w:rsidRPr="007E2AB2">
        <w:rPr>
          <w:rFonts w:ascii="Times New Roman" w:eastAsia="Times New Roman" w:hAnsi="Times New Roman" w:cs="Times New Roman"/>
          <w:lang w:eastAsia="tr-TR"/>
        </w:rPr>
        <w:t xml:space="preserve"> Unless the relevant documents are withdrawn or </w:t>
      </w:r>
      <w:proofErr w:type="gramStart"/>
      <w:r w:rsidR="00153B26" w:rsidRPr="007E2AB2">
        <w:rPr>
          <w:rFonts w:ascii="Times New Roman" w:eastAsia="Times New Roman" w:hAnsi="Times New Roman" w:cs="Times New Roman"/>
          <w:lang w:eastAsia="tr-TR"/>
        </w:rPr>
        <w:t xml:space="preserve">cancelled </w:t>
      </w:r>
      <w:r w:rsidR="002871D7" w:rsidRPr="007E2AB2">
        <w:rPr>
          <w:rFonts w:ascii="Times New Roman" w:eastAsia="Times New Roman" w:hAnsi="Times New Roman" w:cs="Times New Roman"/>
          <w:lang w:eastAsia="tr-TR"/>
        </w:rPr>
        <w:t>,</w:t>
      </w:r>
      <w:proofErr w:type="gramEnd"/>
      <w:r w:rsidR="002871D7" w:rsidRPr="007E2AB2">
        <w:rPr>
          <w:rFonts w:ascii="Times New Roman" w:eastAsia="Times New Roman" w:hAnsi="Times New Roman" w:cs="Times New Roman"/>
          <w:lang w:eastAsia="tr-TR"/>
        </w:rPr>
        <w:t xml:space="preserve"> and provided that </w:t>
      </w:r>
      <w:r w:rsidR="00153B26" w:rsidRPr="007E2AB2">
        <w:rPr>
          <w:rFonts w:ascii="Times New Roman" w:eastAsia="Times New Roman" w:hAnsi="Times New Roman" w:cs="Times New Roman"/>
          <w:lang w:eastAsia="tr-TR"/>
        </w:rPr>
        <w:t xml:space="preserve">the sustainability </w:t>
      </w:r>
      <w:r w:rsidR="002871D7" w:rsidRPr="007E2AB2">
        <w:rPr>
          <w:rFonts w:ascii="Times New Roman" w:eastAsia="Times New Roman" w:hAnsi="Times New Roman" w:cs="Times New Roman"/>
          <w:lang w:eastAsia="tr-TR"/>
        </w:rPr>
        <w:t xml:space="preserve">of their conformity with the relevant standard </w:t>
      </w:r>
      <w:r w:rsidR="00153B26" w:rsidRPr="007E2AB2">
        <w:rPr>
          <w:rFonts w:ascii="Times New Roman" w:eastAsia="Times New Roman" w:hAnsi="Times New Roman" w:cs="Times New Roman"/>
          <w:lang w:eastAsia="tr-TR"/>
        </w:rPr>
        <w:t xml:space="preserve">is proven, the published </w:t>
      </w:r>
      <w:r w:rsidR="002871D7" w:rsidRPr="007E2AB2">
        <w:rPr>
          <w:rFonts w:ascii="Times New Roman" w:eastAsia="Times New Roman" w:hAnsi="Times New Roman" w:cs="Times New Roman"/>
          <w:lang w:eastAsia="tr-TR"/>
        </w:rPr>
        <w:t xml:space="preserve">documents will remain in circulation for a specified period. This </w:t>
      </w:r>
      <w:proofErr w:type="gramStart"/>
      <w:r w:rsidR="002871D7" w:rsidRPr="007E2AB2">
        <w:rPr>
          <w:rFonts w:ascii="Times New Roman" w:eastAsia="Times New Roman" w:hAnsi="Times New Roman" w:cs="Times New Roman"/>
          <w:lang w:eastAsia="tr-TR"/>
        </w:rPr>
        <w:t>applies .</w:t>
      </w:r>
      <w:proofErr w:type="gramEnd"/>
      <w:r w:rsidR="002871D7" w:rsidRPr="007E2AB2">
        <w:rPr>
          <w:rFonts w:ascii="Times New Roman" w:eastAsia="Times New Roman" w:hAnsi="Times New Roman" w:cs="Times New Roman"/>
          <w:lang w:eastAsia="tr-TR"/>
        </w:rPr>
        <w:t xml:space="preserve"> Documents cannot be automatically transferred if the organization's owner, structure, or address </w:t>
      </w:r>
      <w:proofErr w:type="gramStart"/>
      <w:r w:rsidR="002871D7" w:rsidRPr="007E2AB2">
        <w:rPr>
          <w:rFonts w:ascii="Times New Roman" w:eastAsia="Times New Roman" w:hAnsi="Times New Roman" w:cs="Times New Roman"/>
          <w:lang w:eastAsia="tr-TR"/>
        </w:rPr>
        <w:t>changes .</w:t>
      </w:r>
      <w:proofErr w:type="gramEnd"/>
      <w:r w:rsidR="002871D7" w:rsidRPr="007E2AB2">
        <w:rPr>
          <w:rFonts w:ascii="Times New Roman" w:eastAsia="Times New Roman" w:hAnsi="Times New Roman" w:cs="Times New Roman"/>
          <w:lang w:eastAsia="tr-TR"/>
        </w:rPr>
        <w:t xml:space="preserve"> Requests for transfer must be in writing and will be reviewed on a case-by-case basis by our </w:t>
      </w:r>
      <w:r w:rsidR="008405D5">
        <w:rPr>
          <w:rFonts w:ascii="Times New Roman" w:eastAsia="Times New Roman" w:hAnsi="Times New Roman" w:cs="Times New Roman"/>
          <w:lang w:eastAsia="tr-TR"/>
        </w:rPr>
        <w:t>DANEM MDC</w:t>
      </w:r>
      <w:r w:rsidR="002871D7" w:rsidRPr="007E2AB2">
        <w:rPr>
          <w:rFonts w:ascii="Times New Roman" w:eastAsia="Times New Roman" w:hAnsi="Times New Roman" w:cs="Times New Roman"/>
          <w:lang w:eastAsia="tr-TR"/>
        </w:rPr>
        <w:t xml:space="preserve"> representative to determine the appropriate course of </w:t>
      </w:r>
      <w:proofErr w:type="gramStart"/>
      <w:r w:rsidR="002871D7" w:rsidRPr="007E2AB2">
        <w:rPr>
          <w:rFonts w:ascii="Times New Roman" w:eastAsia="Times New Roman" w:hAnsi="Times New Roman" w:cs="Times New Roman"/>
          <w:lang w:eastAsia="tr-TR"/>
        </w:rPr>
        <w:t>action .</w:t>
      </w:r>
      <w:proofErr w:type="gramEnd"/>
      <w:r w:rsidR="002871D7" w:rsidRPr="007E2AB2">
        <w:rPr>
          <w:rFonts w:ascii="Times New Roman" w:eastAsia="Times New Roman" w:hAnsi="Times New Roman" w:cs="Times New Roman"/>
          <w:lang w:eastAsia="tr-TR"/>
        </w:rPr>
        <w:t xml:space="preserve"> You will be notified of the decision.</w:t>
      </w:r>
    </w:p>
    <w:p w14:paraId="761996DC" w14:textId="386DA327" w:rsidR="00153B26" w:rsidRPr="007E2AB2" w:rsidRDefault="00153B26" w:rsidP="00F95DC8">
      <w:pPr>
        <w:pStyle w:val="ListeParagraf"/>
        <w:numPr>
          <w:ilvl w:val="1"/>
          <w:numId w:val="6"/>
        </w:numPr>
        <w:spacing w:before="100" w:beforeAutospacing="1" w:after="100" w:afterAutospacing="1"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Suspension of the Document</w:t>
      </w:r>
    </w:p>
    <w:p w14:paraId="1C708CA6" w14:textId="601E3CB2" w:rsidR="00153B26" w:rsidRPr="007E2AB2" w:rsidRDefault="00153B26" w:rsidP="00F95DC8">
      <w:p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Your license may be suspended if your company fails to fulfill its technical/administrative responsibilities. License suspension is an interim measure before license cancellation. Your license will be suspended if the following conditions occur.</w:t>
      </w:r>
    </w:p>
    <w:p w14:paraId="24D0836A"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undergoes significant changes or suspends its operations (at the company's request),</w:t>
      </w:r>
    </w:p>
    <w:p w14:paraId="6E4E3B71"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If serious nonconformities are identified that cast doubt on the functionality of the quality management system,</w:t>
      </w:r>
    </w:p>
    <w:p w14:paraId="4A4B5842"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fails to cooperate adequately in planning and conducting the audits,</w:t>
      </w:r>
    </w:p>
    <w:p w14:paraId="4785BFB5" w14:textId="71A3C37F"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 xml:space="preserve">In all audits, including unannounced site </w:t>
      </w:r>
      <w:r w:rsidR="00C80B7E">
        <w:rPr>
          <w:rFonts w:ascii="Times New Roman" w:eastAsia="Courier New" w:hAnsi="Times New Roman" w:cs="Times New Roman"/>
        </w:rPr>
        <w:t>audit</w:t>
      </w:r>
      <w:r w:rsidRPr="007E2AB2">
        <w:rPr>
          <w:rFonts w:ascii="Times New Roman" w:eastAsia="Courier New" w:hAnsi="Times New Roman" w:cs="Times New Roman"/>
        </w:rPr>
        <w:t>s, if the company fails to grant conformity assessment personnel the right to visit all its sites, including those of critical suppliers, restricts their access to documents, prevents them from conducting detailed questioning, abandons conformity assessment personnel, fails to provide adequate security measures for conformity assessment personnel, keeps conformity assessment personnel waiting for extended periods, puts conformity assessment personnel under pressure, or threatens conformity assessment personnel,</w:t>
      </w:r>
    </w:p>
    <w:p w14:paraId="71185386"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 xml:space="preserve">If the root cause and corrective action plan for the nonconformities identified </w:t>
      </w:r>
      <w:proofErr w:type="gramStart"/>
      <w:r w:rsidRPr="007E2AB2">
        <w:rPr>
          <w:rFonts w:ascii="Times New Roman" w:eastAsia="Courier New" w:hAnsi="Times New Roman" w:cs="Times New Roman"/>
        </w:rPr>
        <w:t>as a result of</w:t>
      </w:r>
      <w:proofErr w:type="gramEnd"/>
      <w:r w:rsidRPr="007E2AB2">
        <w:rPr>
          <w:rFonts w:ascii="Times New Roman" w:eastAsia="Courier New" w:hAnsi="Times New Roman" w:cs="Times New Roman"/>
        </w:rPr>
        <w:t xml:space="preserve"> the investigations are not submitted within 10 business days,</w:t>
      </w:r>
    </w:p>
    <w:p w14:paraId="4D49348A"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lastRenderedPageBreak/>
        <w:t xml:space="preserve">If the company fails to complete its corrective actions within the given timeframe to eliminate the nonconformities identified </w:t>
      </w:r>
      <w:proofErr w:type="gramStart"/>
      <w:r w:rsidRPr="007E2AB2">
        <w:rPr>
          <w:rFonts w:ascii="Times New Roman" w:eastAsia="Courier New" w:hAnsi="Times New Roman" w:cs="Times New Roman"/>
        </w:rPr>
        <w:t>as a result of</w:t>
      </w:r>
      <w:proofErr w:type="gramEnd"/>
      <w:r w:rsidRPr="007E2AB2">
        <w:rPr>
          <w:rFonts w:ascii="Times New Roman" w:eastAsia="Courier New" w:hAnsi="Times New Roman" w:cs="Times New Roman"/>
        </w:rPr>
        <w:t xml:space="preserve"> the investigations,</w:t>
      </w:r>
    </w:p>
    <w:p w14:paraId="0C716B87" w14:textId="43D798B6" w:rsidR="00153B26" w:rsidRPr="007E2AB2" w:rsidRDefault="00470D4B"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Pr>
          <w:rFonts w:ascii="Times New Roman" w:eastAsia="Courier New" w:hAnsi="Times New Roman" w:cs="Times New Roman"/>
        </w:rPr>
        <w:t xml:space="preserve">If the company resists adapting its system to changes made to </w:t>
      </w:r>
      <w:r w:rsidR="00153B26" w:rsidRPr="007E2AB2">
        <w:rPr>
          <w:rFonts w:ascii="Times New Roman" w:eastAsia="Courier New" w:hAnsi="Times New Roman" w:cs="Times New Roman"/>
        </w:rPr>
        <w:t xml:space="preserve">its certification system or </w:t>
      </w:r>
      <w:r w:rsidR="008405D5">
        <w:rPr>
          <w:rFonts w:ascii="Times New Roman" w:eastAsia="Courier New" w:hAnsi="Times New Roman" w:cs="Times New Roman"/>
        </w:rPr>
        <w:t>DANEM MDC</w:t>
      </w:r>
      <w:r w:rsidR="00153B26" w:rsidRPr="007E2AB2">
        <w:rPr>
          <w:rFonts w:ascii="Times New Roman" w:eastAsia="Courier New" w:hAnsi="Times New Roman" w:cs="Times New Roman"/>
        </w:rPr>
        <w:t xml:space="preserve"> procedures,</w:t>
      </w:r>
    </w:p>
    <w:p w14:paraId="7636C1E7"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it is determined that the company has not fully complied with legal requirements,</w:t>
      </w:r>
    </w:p>
    <w:p w14:paraId="2DB9AD09"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engages in behavior that is contrary to the spirit of the management system in a way that undermines the credibility of the certification process,</w:t>
      </w:r>
    </w:p>
    <w:p w14:paraId="472FFE52" w14:textId="454A5EC3"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 xml:space="preserve">If critical changes are not reported </w:t>
      </w:r>
      <w:r w:rsidR="00470D4B">
        <w:rPr>
          <w:rFonts w:ascii="Times New Roman" w:eastAsia="Courier New" w:hAnsi="Times New Roman" w:cs="Times New Roman"/>
        </w:rPr>
        <w:t xml:space="preserve">to the </w:t>
      </w:r>
      <w:r w:rsidR="008405D5">
        <w:rPr>
          <w:rFonts w:ascii="Times New Roman" w:eastAsia="Courier New" w:hAnsi="Times New Roman" w:cs="Times New Roman"/>
        </w:rPr>
        <w:t xml:space="preserve">DANEM </w:t>
      </w:r>
      <w:proofErr w:type="gramStart"/>
      <w:r w:rsidR="008405D5">
        <w:rPr>
          <w:rFonts w:ascii="Times New Roman" w:eastAsia="Courier New" w:hAnsi="Times New Roman" w:cs="Times New Roman"/>
        </w:rPr>
        <w:t>MDC</w:t>
      </w:r>
      <w:r w:rsidR="00470D4B">
        <w:rPr>
          <w:rFonts w:ascii="Times New Roman" w:eastAsia="Courier New" w:hAnsi="Times New Roman" w:cs="Times New Roman"/>
        </w:rPr>
        <w:t xml:space="preserve"> ,</w:t>
      </w:r>
      <w:proofErr w:type="gramEnd"/>
    </w:p>
    <w:p w14:paraId="173C77A4" w14:textId="285B4318"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 xml:space="preserve">If a company fails to report its vigilance system records, recall decisions, warning incidents, findings from competent authorities, and critical post-sales surveillance findings </w:t>
      </w:r>
      <w:r w:rsidR="00470D4B">
        <w:rPr>
          <w:rFonts w:ascii="Times New Roman" w:eastAsia="Courier New" w:hAnsi="Times New Roman" w:cs="Times New Roman"/>
        </w:rPr>
        <w:t xml:space="preserve">to the </w:t>
      </w:r>
      <w:r w:rsidR="008405D5">
        <w:rPr>
          <w:rFonts w:ascii="Times New Roman" w:eastAsia="Courier New" w:hAnsi="Times New Roman" w:cs="Times New Roman"/>
        </w:rPr>
        <w:t xml:space="preserve">DANEM </w:t>
      </w:r>
      <w:proofErr w:type="gramStart"/>
      <w:r w:rsidR="008405D5">
        <w:rPr>
          <w:rFonts w:ascii="Times New Roman" w:eastAsia="Courier New" w:hAnsi="Times New Roman" w:cs="Times New Roman"/>
        </w:rPr>
        <w:t>MDC</w:t>
      </w:r>
      <w:r w:rsidR="00470D4B">
        <w:rPr>
          <w:rFonts w:ascii="Times New Roman" w:eastAsia="Courier New" w:hAnsi="Times New Roman" w:cs="Times New Roman"/>
        </w:rPr>
        <w:t xml:space="preserve"> ,</w:t>
      </w:r>
      <w:proofErr w:type="gramEnd"/>
    </w:p>
    <w:p w14:paraId="05C69EFB"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In case of discrepancies between the information stated in the technical documentation and the actual application,</w:t>
      </w:r>
    </w:p>
    <w:p w14:paraId="2FCDB2D7"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fails to maintain its compliance with the legal requirements that formed the basis for obtaining the certificate,</w:t>
      </w:r>
    </w:p>
    <w:p w14:paraId="0152A9AB"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In situations that may cast doubt on product safety or pose a potential risk to human health and safety,</w:t>
      </w:r>
    </w:p>
    <w:p w14:paraId="5B43A424" w14:textId="77777777" w:rsidR="00153B26" w:rsidRPr="007E2AB2" w:rsidRDefault="00153B26" w:rsidP="00F95DC8">
      <w:pPr>
        <w:numPr>
          <w:ilvl w:val="0"/>
          <w:numId w:val="2"/>
        </w:numPr>
        <w:autoSpaceDE w:val="0"/>
        <w:autoSpaceDN w:val="0"/>
        <w:adjustRightInd w:val="0"/>
        <w:spacing w:after="10"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voluntarily requests the suspension of its licenses.</w:t>
      </w:r>
    </w:p>
    <w:p w14:paraId="4CFCDA8F" w14:textId="77777777" w:rsidR="00153B26" w:rsidRPr="007E2AB2" w:rsidRDefault="00153B26" w:rsidP="00F95DC8">
      <w:pPr>
        <w:autoSpaceDE w:val="0"/>
        <w:autoSpaceDN w:val="0"/>
        <w:adjustRightInd w:val="0"/>
        <w:spacing w:line="276" w:lineRule="auto"/>
        <w:jc w:val="both"/>
        <w:rPr>
          <w:rFonts w:ascii="Times New Roman" w:eastAsia="Courier New" w:hAnsi="Times New Roman" w:cs="Times New Roman"/>
        </w:rPr>
      </w:pPr>
    </w:p>
    <w:p w14:paraId="1B599151" w14:textId="77777777" w:rsidR="00153B26" w:rsidRPr="007E2AB2" w:rsidRDefault="00153B26" w:rsidP="00F95DC8">
      <w:p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All suspension decisions are made by the System Certification Committee. Suspension decisions made by the committee are communicated to the company in writing. This letter includes information on the date until which the certificates are suspended and when they will be revoked if the necessary actions are not taken.</w:t>
      </w:r>
    </w:p>
    <w:p w14:paraId="5628A372" w14:textId="7B4D4FC8" w:rsidR="00153B26" w:rsidRPr="007E2AB2" w:rsidRDefault="00153B26" w:rsidP="00F95DC8">
      <w:pPr>
        <w:autoSpaceDE w:val="0"/>
        <w:autoSpaceDN w:val="0"/>
        <w:adjustRightInd w:val="0"/>
        <w:spacing w:line="276" w:lineRule="auto"/>
        <w:jc w:val="both"/>
        <w:rPr>
          <w:rFonts w:ascii="Times New Roman" w:hAnsi="Times New Roman" w:cs="Times New Roman"/>
        </w:rPr>
      </w:pPr>
      <w:r w:rsidRPr="007E2AB2">
        <w:rPr>
          <w:rFonts w:ascii="Times New Roman" w:eastAsia="Courier New" w:hAnsi="Times New Roman" w:cs="Times New Roman"/>
        </w:rPr>
        <w:t xml:space="preserve">The suspension period for a document is 3 months. The company may request an extension by submitting a written request stating its reasons. </w:t>
      </w:r>
      <w:r w:rsidRPr="007E2AB2">
        <w:rPr>
          <w:rFonts w:ascii="Times New Roman" w:hAnsi="Times New Roman" w:cs="Times New Roman"/>
        </w:rPr>
        <w:t xml:space="preserve">The </w:t>
      </w:r>
      <w:r w:rsidRPr="007E2AB2">
        <w:rPr>
          <w:rFonts w:ascii="Times New Roman" w:eastAsia="Courier New" w:hAnsi="Times New Roman" w:cs="Times New Roman"/>
        </w:rPr>
        <w:t xml:space="preserve">suspension period can be extended by a maximum of 3 more months. The total suspension period cannot exceed 6 months. </w:t>
      </w:r>
      <w:r w:rsidRPr="007E2AB2">
        <w:rPr>
          <w:rFonts w:ascii="Times New Roman" w:hAnsi="Times New Roman" w:cs="Times New Roman"/>
        </w:rPr>
        <w:t>Your company will be informed of the evaluation result.</w:t>
      </w:r>
    </w:p>
    <w:p w14:paraId="11B47118" w14:textId="59350648" w:rsidR="00153B26" w:rsidRPr="007E2AB2" w:rsidRDefault="00153B26" w:rsidP="00F95DC8">
      <w:pPr>
        <w:pStyle w:val="ListeParagraf"/>
        <w:numPr>
          <w:ilvl w:val="1"/>
          <w:numId w:val="6"/>
        </w:numPr>
        <w:spacing w:before="100" w:beforeAutospacing="1" w:after="100" w:afterAutospacing="1"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Document Cancellation</w:t>
      </w:r>
    </w:p>
    <w:p w14:paraId="42826F80" w14:textId="5C4A13D3" w:rsidR="00153B26" w:rsidRPr="007E2AB2" w:rsidRDefault="00153B26" w:rsidP="00F95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Courier New" w:hAnsi="Times New Roman" w:cs="Times New Roman"/>
        </w:rPr>
      </w:pPr>
      <w:r w:rsidRPr="007E2AB2">
        <w:rPr>
          <w:rFonts w:ascii="Times New Roman" w:eastAsia="Courier New" w:hAnsi="Times New Roman" w:cs="Times New Roman"/>
        </w:rPr>
        <w:t>Your company's certificate will be suspended before it is revoked. Depending on the extent of the non-compliance (situations demonstrating that the company knowingly violated the standards and regulations under which it obtained the certificate) and in the circumstances listed below, the certificate may be revoked directly.</w:t>
      </w:r>
    </w:p>
    <w:p w14:paraId="20FC55A6"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fails to fully meet its financial requirements,</w:t>
      </w:r>
    </w:p>
    <w:p w14:paraId="0B6E741C"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repeats the errors that led to its suspension,</w:t>
      </w:r>
    </w:p>
    <w:p w14:paraId="27690F7E"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fails to make sufficient and effective corrections to its suspended license within the suspension period,</w:t>
      </w:r>
    </w:p>
    <w:p w14:paraId="04842CE5" w14:textId="693B3D43"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 xml:space="preserve">If the company breaches the terms of the agreement it signed with the </w:t>
      </w:r>
      <w:r w:rsidR="008405D5">
        <w:rPr>
          <w:rFonts w:ascii="Times New Roman" w:eastAsia="Courier New" w:hAnsi="Times New Roman" w:cs="Times New Roman"/>
        </w:rPr>
        <w:t>DANEM MDC</w:t>
      </w:r>
      <w:r w:rsidRPr="007E2AB2">
        <w:rPr>
          <w:rFonts w:ascii="Times New Roman" w:eastAsia="Courier New" w:hAnsi="Times New Roman" w:cs="Times New Roman"/>
        </w:rPr>
        <w:t>,</w:t>
      </w:r>
    </w:p>
    <w:p w14:paraId="5DBAF1AE"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declares that it will not comply with any of the requirements,</w:t>
      </w:r>
    </w:p>
    <w:p w14:paraId="67D68BA8"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requests the cancellation of its certificate of its own free will,</w:t>
      </w:r>
    </w:p>
    <w:p w14:paraId="2CB89801"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lastRenderedPageBreak/>
        <w:t>In the event of the company's bankruptcy or cessation of operations,</w:t>
      </w:r>
    </w:p>
    <w:p w14:paraId="40AC2E63"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provides false and misleading information,</w:t>
      </w:r>
    </w:p>
    <w:p w14:paraId="287C6582" w14:textId="77777777" w:rsidR="00153B26" w:rsidRPr="007E2AB2" w:rsidRDefault="00153B26" w:rsidP="00F95DC8">
      <w:pPr>
        <w:numPr>
          <w:ilvl w:val="0"/>
          <w:numId w:val="2"/>
        </w:numPr>
        <w:autoSpaceDE w:val="0"/>
        <w:autoSpaceDN w:val="0"/>
        <w:adjustRightInd w:val="0"/>
        <w:spacing w:line="276" w:lineRule="auto"/>
        <w:jc w:val="both"/>
        <w:rPr>
          <w:rFonts w:ascii="Times New Roman" w:eastAsia="Courier New" w:hAnsi="Times New Roman" w:cs="Times New Roman"/>
        </w:rPr>
      </w:pPr>
      <w:r w:rsidRPr="007E2AB2">
        <w:rPr>
          <w:rFonts w:ascii="Times New Roman" w:eastAsia="Courier New" w:hAnsi="Times New Roman" w:cs="Times New Roman"/>
        </w:rPr>
        <w:t>If the company does not use the document for the scope and address specified on it,</w:t>
      </w:r>
    </w:p>
    <w:p w14:paraId="474EE206" w14:textId="77777777" w:rsidR="00153B26" w:rsidRPr="007E2AB2" w:rsidRDefault="00153B26" w:rsidP="00F95DC8">
      <w:pPr>
        <w:numPr>
          <w:ilvl w:val="0"/>
          <w:numId w:val="2"/>
        </w:numPr>
        <w:autoSpaceDE w:val="0"/>
        <w:autoSpaceDN w:val="0"/>
        <w:adjustRightInd w:val="0"/>
        <w:spacing w:after="200" w:line="276" w:lineRule="auto"/>
        <w:jc w:val="both"/>
        <w:rPr>
          <w:rFonts w:ascii="Times New Roman" w:eastAsia="Courier New" w:hAnsi="Times New Roman" w:cs="Times New Roman"/>
        </w:rPr>
      </w:pPr>
      <w:r w:rsidRPr="007E2AB2">
        <w:rPr>
          <w:rFonts w:ascii="Times New Roman" w:eastAsia="Courier New" w:hAnsi="Times New Roman" w:cs="Times New Roman"/>
        </w:rPr>
        <w:t>If audits reveal that the company's management system has completely lost its suitability.</w:t>
      </w:r>
    </w:p>
    <w:p w14:paraId="3841EA0E" w14:textId="0775AA09" w:rsidR="00153B26" w:rsidRPr="007E2AB2" w:rsidRDefault="00153B26" w:rsidP="00F95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Courier New" w:hAnsi="Times New Roman" w:cs="Times New Roman"/>
        </w:rPr>
      </w:pPr>
      <w:r w:rsidRPr="007E2AB2">
        <w:rPr>
          <w:rFonts w:ascii="Times New Roman" w:eastAsia="Courier New" w:hAnsi="Times New Roman" w:cs="Times New Roman"/>
        </w:rPr>
        <w:t>Document cancellation is decided by the System Certification Committee. You will be notified of the Committee's decision in writing.</w:t>
      </w:r>
    </w:p>
    <w:p w14:paraId="18F22945" w14:textId="76E06CB6" w:rsidR="00153B26" w:rsidRPr="007E2AB2" w:rsidRDefault="00153B26" w:rsidP="00F95DC8">
      <w:pPr>
        <w:spacing w:before="100" w:beforeAutospacing="1" w:after="100" w:afterAutospacing="1" w:line="276" w:lineRule="auto"/>
        <w:jc w:val="both"/>
        <w:rPr>
          <w:rFonts w:ascii="Times New Roman" w:eastAsia="Courier New" w:hAnsi="Times New Roman" w:cs="Times New Roman"/>
        </w:rPr>
      </w:pPr>
      <w:r w:rsidRPr="007E2AB2">
        <w:rPr>
          <w:rFonts w:ascii="Times New Roman" w:eastAsia="Courier New" w:hAnsi="Times New Roman" w:cs="Times New Roman"/>
        </w:rPr>
        <w:t>The organization whose license has been revoked is obligated to pay its outstanding debts and costs arising from the revocation, and to cease the use of the license and logo.</w:t>
      </w:r>
    </w:p>
    <w:p w14:paraId="47516AB2" w14:textId="095DAA4D" w:rsidR="006D362C" w:rsidRPr="007E2AB2" w:rsidRDefault="00F95DC8" w:rsidP="00F95DC8">
      <w:pPr>
        <w:pStyle w:val="ListeParagraf"/>
        <w:numPr>
          <w:ilvl w:val="0"/>
          <w:numId w:val="6"/>
        </w:numPr>
        <w:spacing w:before="100" w:beforeAutospacing="1" w:after="100" w:afterAutospacing="1" w:line="276" w:lineRule="auto"/>
        <w:jc w:val="both"/>
        <w:rPr>
          <w:rFonts w:ascii="Times New Roman" w:eastAsia="Times New Roman" w:hAnsi="Times New Roman" w:cs="Times New Roman"/>
          <w:sz w:val="24"/>
          <w:szCs w:val="24"/>
          <w:lang w:eastAsia="tr-TR"/>
        </w:rPr>
      </w:pPr>
      <w:r w:rsidRPr="007E2AB2">
        <w:rPr>
          <w:rFonts w:ascii="Times New Roman" w:eastAsia="Times New Roman" w:hAnsi="Times New Roman" w:cs="Times New Roman"/>
          <w:b/>
          <w:bCs/>
          <w:sz w:val="24"/>
          <w:szCs w:val="24"/>
          <w:lang w:eastAsia="tr-TR"/>
        </w:rPr>
        <w:t>LOGO, BRAND AND DOCUMENT USAGE</w:t>
      </w:r>
    </w:p>
    <w:p w14:paraId="54A74401" w14:textId="546C5EDE" w:rsidR="001A7FED" w:rsidRPr="007E2AB2" w:rsidRDefault="001A7FED" w:rsidP="00F95DC8">
      <w:pPr>
        <w:spacing w:before="100" w:beforeAutospacing="1" w:after="100" w:afterAutospacing="1" w:line="276" w:lineRule="auto"/>
        <w:jc w:val="both"/>
        <w:rPr>
          <w:rFonts w:ascii="Times New Roman" w:eastAsia="Times New Roman" w:hAnsi="Times New Roman" w:cs="Times New Roman"/>
          <w:lang w:eastAsia="tr-TR"/>
        </w:rPr>
      </w:pPr>
      <w:proofErr w:type="gramStart"/>
      <w:r w:rsidRPr="007E2AB2">
        <w:rPr>
          <w:rFonts w:ascii="Times New Roman" w:eastAsia="Times New Roman" w:hAnsi="Times New Roman" w:cs="Times New Roman"/>
          <w:lang w:eastAsia="tr-TR"/>
        </w:rPr>
        <w:t>the</w:t>
      </w:r>
      <w:proofErr w:type="gramEnd"/>
      <w:r w:rsidRPr="007E2AB2">
        <w:rPr>
          <w:rFonts w:ascii="Times New Roman" w:eastAsia="Times New Roman" w:hAnsi="Times New Roman" w:cs="Times New Roman"/>
          <w:lang w:eastAsia="tr-TR"/>
        </w:rPr>
        <w:t xml:space="preserve"> right to use our logo is </w:t>
      </w:r>
      <w:proofErr w:type="gramStart"/>
      <w:r w:rsidRPr="007E2AB2">
        <w:rPr>
          <w:rFonts w:ascii="Times New Roman" w:eastAsia="Times New Roman" w:hAnsi="Times New Roman" w:cs="Times New Roman"/>
          <w:lang w:eastAsia="tr-TR"/>
        </w:rPr>
        <w:t>granted ,</w:t>
      </w:r>
      <w:proofErr w:type="gramEnd"/>
      <w:r w:rsidRPr="007E2AB2">
        <w:rPr>
          <w:rFonts w:ascii="Times New Roman" w:eastAsia="Times New Roman" w:hAnsi="Times New Roman" w:cs="Times New Roman"/>
          <w:lang w:eastAsia="tr-TR"/>
        </w:rPr>
        <w:t xml:space="preserve"> logo usage is subject to specified restrictions. This is outside the scope of documented limitations. No rights can be claimed. The use of the logo, trademark, certificate, and other rights must not be misused to imply product </w:t>
      </w:r>
      <w:proofErr w:type="gramStart"/>
      <w:r w:rsidRPr="007E2AB2">
        <w:rPr>
          <w:rFonts w:ascii="Times New Roman" w:eastAsia="Times New Roman" w:hAnsi="Times New Roman" w:cs="Times New Roman"/>
          <w:lang w:eastAsia="tr-TR"/>
        </w:rPr>
        <w:t>certification .</w:t>
      </w:r>
      <w:proofErr w:type="gramEnd"/>
      <w:r w:rsidRPr="007E2AB2">
        <w:rPr>
          <w:rFonts w:ascii="Times New Roman" w:eastAsia="Times New Roman" w:hAnsi="Times New Roman" w:cs="Times New Roman"/>
          <w:lang w:eastAsia="tr-TR"/>
        </w:rPr>
        <w:t xml:space="preserve"> Changes in scope. It is </w:t>
      </w:r>
      <w:proofErr w:type="gramStart"/>
      <w:r w:rsidRPr="007E2AB2">
        <w:rPr>
          <w:rFonts w:ascii="Times New Roman" w:eastAsia="Times New Roman" w:hAnsi="Times New Roman" w:cs="Times New Roman"/>
          <w:lang w:eastAsia="tr-TR"/>
        </w:rPr>
        <w:t>possible ,</w:t>
      </w:r>
      <w:proofErr w:type="gramEnd"/>
      <w:r w:rsidRPr="007E2AB2">
        <w:rPr>
          <w:rFonts w:ascii="Times New Roman" w:eastAsia="Times New Roman" w:hAnsi="Times New Roman" w:cs="Times New Roman"/>
          <w:lang w:eastAsia="tr-TR"/>
        </w:rPr>
        <w:t xml:space="preserve"> but this may require a field </w:t>
      </w:r>
      <w:r w:rsidR="00C80B7E">
        <w:rPr>
          <w:rFonts w:ascii="Times New Roman" w:eastAsia="Times New Roman" w:hAnsi="Times New Roman" w:cs="Times New Roman"/>
          <w:lang w:eastAsia="tr-TR"/>
        </w:rPr>
        <w:t>audit</w:t>
      </w:r>
      <w:r w:rsidRPr="007E2AB2">
        <w:rPr>
          <w:rFonts w:ascii="Times New Roman" w:eastAsia="Times New Roman" w:hAnsi="Times New Roman" w:cs="Times New Roman"/>
          <w:lang w:eastAsia="tr-TR"/>
        </w:rPr>
        <w:t>.</w:t>
      </w:r>
    </w:p>
    <w:p w14:paraId="132B3495" w14:textId="76256FF9" w:rsidR="006D362C" w:rsidRPr="007E2AB2" w:rsidRDefault="00F95DC8" w:rsidP="00F95DC8">
      <w:pPr>
        <w:pStyle w:val="ListeParagraf"/>
        <w:numPr>
          <w:ilvl w:val="0"/>
          <w:numId w:val="6"/>
        </w:numPr>
        <w:tabs>
          <w:tab w:val="left" w:pos="426"/>
        </w:tabs>
        <w:spacing w:line="276" w:lineRule="auto"/>
        <w:jc w:val="both"/>
        <w:rPr>
          <w:rFonts w:ascii="Times New Roman" w:eastAsia="Times New Roman" w:hAnsi="Times New Roman" w:cs="Times New Roman"/>
          <w:sz w:val="24"/>
          <w:szCs w:val="24"/>
          <w:lang w:eastAsia="tr-TR"/>
        </w:rPr>
      </w:pPr>
      <w:r w:rsidRPr="007E2AB2">
        <w:rPr>
          <w:rFonts w:ascii="Times New Roman" w:eastAsia="Times New Roman" w:hAnsi="Times New Roman" w:cs="Times New Roman"/>
          <w:b/>
          <w:bCs/>
          <w:sz w:val="24"/>
          <w:szCs w:val="24"/>
          <w:lang w:eastAsia="tr-TR"/>
        </w:rPr>
        <w:t>PRIVACY AND ACCESS TO INFORMATION</w:t>
      </w:r>
    </w:p>
    <w:p w14:paraId="0FC70031" w14:textId="78301441" w:rsidR="001A7FED" w:rsidRPr="00470D4B" w:rsidRDefault="001A7FED" w:rsidP="00F95DC8">
      <w:pPr>
        <w:tabs>
          <w:tab w:val="left" w:pos="426"/>
        </w:tabs>
        <w:spacing w:line="276" w:lineRule="auto"/>
        <w:jc w:val="both"/>
      </w:pPr>
      <w:r w:rsidRPr="007E2AB2">
        <w:rPr>
          <w:rFonts w:ascii="Times New Roman" w:eastAsia="Times New Roman" w:hAnsi="Times New Roman" w:cs="Times New Roman"/>
          <w:lang w:eastAsia="tr-TR"/>
        </w:rPr>
        <w:t xml:space="preserve">All information and documents relating to you are securely archived by </w:t>
      </w:r>
      <w:r w:rsidR="008405D5">
        <w:rPr>
          <w:rFonts w:ascii="Times New Roman" w:eastAsia="Times New Roman" w:hAnsi="Times New Roman" w:cs="Times New Roman"/>
          <w:lang w:eastAsia="tr-TR"/>
        </w:rPr>
        <w:t>DANEM MDC</w:t>
      </w:r>
      <w:r w:rsidRPr="007E2AB2">
        <w:rPr>
          <w:rFonts w:ascii="Times New Roman" w:eastAsia="Times New Roman" w:hAnsi="Times New Roman" w:cs="Times New Roman"/>
          <w:lang w:eastAsia="tr-TR"/>
        </w:rPr>
        <w:t xml:space="preserve"> staff. All information regarding your application and its scope will remain confidential with </w:t>
      </w:r>
      <w:r w:rsidR="008405D5">
        <w:rPr>
          <w:rFonts w:ascii="Times New Roman" w:eastAsia="Times New Roman" w:hAnsi="Times New Roman" w:cs="Times New Roman"/>
          <w:lang w:eastAsia="tr-TR"/>
        </w:rPr>
        <w:t>DANEM MDC</w:t>
      </w:r>
      <w:r w:rsidRPr="007E2AB2">
        <w:rPr>
          <w:rFonts w:ascii="Times New Roman" w:eastAsia="Times New Roman" w:hAnsi="Times New Roman" w:cs="Times New Roman"/>
          <w:lang w:eastAsia="tr-TR"/>
        </w:rPr>
        <w:t xml:space="preserve">. However, once a decision on your application has been made, you can </w:t>
      </w:r>
      <w:proofErr w:type="spellStart"/>
      <w:r w:rsidRPr="007E2AB2">
        <w:rPr>
          <w:rFonts w:ascii="Times New Roman" w:eastAsia="Times New Roman" w:hAnsi="Times New Roman" w:cs="Times New Roman"/>
          <w:lang w:eastAsia="tr-TR"/>
        </w:rPr>
        <w:t>acces</w:t>
      </w:r>
      <w:proofErr w:type="spellEnd"/>
      <w:r w:rsidR="008405D5">
        <w:rPr>
          <w:rFonts w:ascii="Times New Roman" w:eastAsia="Times New Roman" w:hAnsi="Times New Roman" w:cs="Times New Roman"/>
          <w:lang w:eastAsia="tr-TR"/>
        </w:rPr>
        <w:t xml:space="preserve">. </w:t>
      </w:r>
      <w:r w:rsidRPr="007E2AB2">
        <w:rPr>
          <w:rFonts w:ascii="Times New Roman" w:eastAsia="Times New Roman" w:hAnsi="Times New Roman" w:cs="Times New Roman"/>
          <w:lang w:eastAsia="tr-TR"/>
        </w:rPr>
        <w:t xml:space="preserve">It will be published on [website address]. We also reserve the right to publish any changes to the document's </w:t>
      </w:r>
      <w:proofErr w:type="gramStart"/>
      <w:r w:rsidRPr="007E2AB2">
        <w:rPr>
          <w:rFonts w:ascii="Times New Roman" w:eastAsia="Times New Roman" w:hAnsi="Times New Roman" w:cs="Times New Roman"/>
          <w:lang w:eastAsia="tr-TR"/>
        </w:rPr>
        <w:t>status .</w:t>
      </w:r>
      <w:proofErr w:type="gramEnd"/>
      <w:r w:rsidRPr="007E2AB2">
        <w:rPr>
          <w:rFonts w:ascii="Times New Roman" w:eastAsia="Times New Roman" w:hAnsi="Times New Roman" w:cs="Times New Roman"/>
          <w:lang w:eastAsia="tr-TR"/>
        </w:rPr>
        <w:t xml:space="preserve"> Confidential information will not be disclosed without your permission. We will inform you if legal authorities request the disclosure of such information.</w:t>
      </w:r>
    </w:p>
    <w:p w14:paraId="605F0043" w14:textId="53729474" w:rsidR="001A7FED" w:rsidRPr="007E2AB2" w:rsidRDefault="007E2AB2" w:rsidP="00F95DC8">
      <w:pPr>
        <w:tabs>
          <w:tab w:val="left" w:pos="426"/>
        </w:tabs>
        <w:spacing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our auditors and </w:t>
      </w:r>
      <w:r w:rsidR="001A7FED" w:rsidRPr="007E2AB2">
        <w:rPr>
          <w:rFonts w:ascii="Times New Roman" w:eastAsia="Times New Roman" w:hAnsi="Times New Roman" w:cs="Times New Roman"/>
          <w:lang w:eastAsia="tr-TR"/>
        </w:rPr>
        <w:t xml:space="preserve">other employees to protect all information about you, to uphold confidentiality, and to ensure that you do not suffer any harm from their participation in the audit process when they begin working for our company and before they come to audit your </w:t>
      </w:r>
      <w:proofErr w:type="gramStart"/>
      <w:r w:rsidR="001A7FED" w:rsidRPr="007E2AB2">
        <w:rPr>
          <w:rFonts w:ascii="Times New Roman" w:eastAsia="Times New Roman" w:hAnsi="Times New Roman" w:cs="Times New Roman"/>
          <w:lang w:eastAsia="tr-TR"/>
        </w:rPr>
        <w:t>company .</w:t>
      </w:r>
      <w:proofErr w:type="gramEnd"/>
      <w:r w:rsidR="001A7FED" w:rsidRPr="007E2AB2">
        <w:rPr>
          <w:rFonts w:ascii="Times New Roman" w:eastAsia="Times New Roman" w:hAnsi="Times New Roman" w:cs="Times New Roman"/>
          <w:lang w:eastAsia="tr-TR"/>
        </w:rPr>
        <w:t xml:space="preserve"> their relationships We are asking them to declare that this is not the </w:t>
      </w:r>
      <w:proofErr w:type="gramStart"/>
      <w:r w:rsidR="001A7FED" w:rsidRPr="007E2AB2">
        <w:rPr>
          <w:rFonts w:ascii="Times New Roman" w:eastAsia="Times New Roman" w:hAnsi="Times New Roman" w:cs="Times New Roman"/>
          <w:lang w:eastAsia="tr-TR"/>
        </w:rPr>
        <w:t>case .</w:t>
      </w:r>
      <w:proofErr w:type="gramEnd"/>
    </w:p>
    <w:p w14:paraId="1FB06B1C" w14:textId="7387CF44" w:rsidR="001A7FED" w:rsidRPr="007E2AB2" w:rsidRDefault="00470D4B" w:rsidP="00F95DC8">
      <w:pPr>
        <w:tabs>
          <w:tab w:val="left" w:pos="426"/>
        </w:tabs>
        <w:spacing w:line="276"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We at </w:t>
      </w:r>
      <w:r w:rsidR="008405D5">
        <w:rPr>
          <w:rFonts w:ascii="Times New Roman" w:eastAsia="Times New Roman" w:hAnsi="Times New Roman" w:cs="Times New Roman"/>
          <w:lang w:eastAsia="tr-TR"/>
        </w:rPr>
        <w:t>DANEM MDC</w:t>
      </w:r>
      <w:r>
        <w:rPr>
          <w:rFonts w:ascii="Times New Roman" w:eastAsia="Times New Roman" w:hAnsi="Times New Roman" w:cs="Times New Roman"/>
          <w:lang w:eastAsia="tr-TR"/>
        </w:rPr>
        <w:t xml:space="preserve"> </w:t>
      </w:r>
      <w:r w:rsidR="001A7FED" w:rsidRPr="007E2AB2">
        <w:rPr>
          <w:rFonts w:ascii="Times New Roman" w:eastAsia="Times New Roman" w:hAnsi="Times New Roman" w:cs="Times New Roman"/>
          <w:lang w:eastAsia="tr-TR"/>
        </w:rPr>
        <w:t xml:space="preserve">would like to inform you that we are not liable for any loss, damage, or injury caused directly or indirectly by any employee who fails to comply with the confidentiality </w:t>
      </w:r>
      <w:proofErr w:type="gramStart"/>
      <w:r w:rsidR="001A7FED" w:rsidRPr="007E2AB2">
        <w:rPr>
          <w:rFonts w:ascii="Times New Roman" w:eastAsia="Times New Roman" w:hAnsi="Times New Roman" w:cs="Times New Roman"/>
          <w:lang w:eastAsia="tr-TR"/>
        </w:rPr>
        <w:t>agreement .</w:t>
      </w:r>
      <w:proofErr w:type="gramEnd"/>
      <w:r w:rsidR="001A7FED" w:rsidRPr="007E2AB2">
        <w:rPr>
          <w:rFonts w:ascii="Times New Roman" w:eastAsia="Times New Roman" w:hAnsi="Times New Roman" w:cs="Times New Roman"/>
          <w:lang w:eastAsia="tr-TR"/>
        </w:rPr>
        <w:t xml:space="preserve"> Regarding your certification application ... before our employees We will not be held responsible for any confidential information that is known to the public without our fault, or that has been disclosed with your consent.</w:t>
      </w:r>
    </w:p>
    <w:p w14:paraId="59685516" w14:textId="528B56F5" w:rsidR="006D362C" w:rsidRPr="007E2AB2" w:rsidRDefault="00F95DC8" w:rsidP="00F95DC8">
      <w:pPr>
        <w:pStyle w:val="ListeParagraf"/>
        <w:numPr>
          <w:ilvl w:val="0"/>
          <w:numId w:val="6"/>
        </w:numPr>
        <w:spacing w:before="100" w:beforeAutospacing="1" w:after="100" w:afterAutospacing="1" w:line="276" w:lineRule="auto"/>
        <w:jc w:val="both"/>
        <w:rPr>
          <w:rFonts w:ascii="Times New Roman" w:eastAsia="Times New Roman" w:hAnsi="Times New Roman" w:cs="Times New Roman"/>
          <w:sz w:val="24"/>
          <w:szCs w:val="24"/>
          <w:lang w:eastAsia="tr-TR"/>
        </w:rPr>
      </w:pPr>
      <w:r w:rsidRPr="007E2AB2">
        <w:rPr>
          <w:rFonts w:ascii="Times New Roman" w:eastAsia="Times New Roman" w:hAnsi="Times New Roman" w:cs="Times New Roman"/>
          <w:b/>
          <w:bCs/>
          <w:sz w:val="24"/>
          <w:szCs w:val="24"/>
          <w:lang w:eastAsia="tr-TR"/>
        </w:rPr>
        <w:t>COMPLAINTS AND OBJECTIONS</w:t>
      </w:r>
    </w:p>
    <w:p w14:paraId="6B193C72" w14:textId="6785F0E2" w:rsidR="00B0517B" w:rsidRPr="007E2AB2" w:rsidRDefault="001A7FED" w:rsidP="00F95DC8">
      <w:pPr>
        <w:spacing w:before="100" w:beforeAutospacing="1" w:after="100" w:afterAutospacing="1" w:line="276" w:lineRule="auto"/>
        <w:jc w:val="both"/>
        <w:rPr>
          <w:rFonts w:ascii="Times New Roman" w:eastAsia="Times New Roman" w:hAnsi="Times New Roman" w:cs="Times New Roman"/>
          <w:lang w:eastAsia="tr-TR"/>
        </w:rPr>
      </w:pPr>
      <w:r w:rsidRPr="007E2AB2">
        <w:rPr>
          <w:rFonts w:ascii="Times New Roman" w:eastAsia="Times New Roman" w:hAnsi="Times New Roman" w:cs="Times New Roman"/>
          <w:lang w:eastAsia="tr-TR"/>
        </w:rPr>
        <w:t xml:space="preserve">complaint with the </w:t>
      </w:r>
      <w:r w:rsidR="008405D5">
        <w:rPr>
          <w:rFonts w:ascii="Times New Roman" w:eastAsia="Times New Roman" w:hAnsi="Times New Roman" w:cs="Times New Roman"/>
          <w:lang w:eastAsia="tr-TR"/>
        </w:rPr>
        <w:t>DANEM MDC</w:t>
      </w:r>
      <w:r w:rsidRPr="007E2AB2">
        <w:rPr>
          <w:rFonts w:ascii="Times New Roman" w:eastAsia="Times New Roman" w:hAnsi="Times New Roman" w:cs="Times New Roman"/>
          <w:lang w:eastAsia="tr-TR"/>
        </w:rPr>
        <w:t xml:space="preserve"> against any audit findings or decision on grounds of work or </w:t>
      </w:r>
      <w:proofErr w:type="gramStart"/>
      <w:r w:rsidRPr="007E2AB2">
        <w:rPr>
          <w:rFonts w:ascii="Times New Roman" w:eastAsia="Times New Roman" w:hAnsi="Times New Roman" w:cs="Times New Roman"/>
          <w:lang w:eastAsia="tr-TR"/>
        </w:rPr>
        <w:t>negligence .</w:t>
      </w:r>
      <w:proofErr w:type="gramEnd"/>
      <w:r w:rsidRPr="007E2AB2">
        <w:rPr>
          <w:rFonts w:ascii="Times New Roman" w:eastAsia="Times New Roman" w:hAnsi="Times New Roman" w:cs="Times New Roman"/>
          <w:lang w:eastAsia="tr-TR"/>
        </w:rPr>
        <w:t xml:space="preserve"> Such Complaints must be submitted to </w:t>
      </w:r>
      <w:r w:rsidR="008405D5">
        <w:rPr>
          <w:rFonts w:ascii="Times New Roman" w:eastAsia="Times New Roman" w:hAnsi="Times New Roman" w:cs="Times New Roman"/>
          <w:lang w:eastAsia="tr-TR"/>
        </w:rPr>
        <w:t>DANEM MDC</w:t>
      </w:r>
      <w:r w:rsidRPr="007E2AB2">
        <w:rPr>
          <w:rFonts w:ascii="Times New Roman" w:eastAsia="Times New Roman" w:hAnsi="Times New Roman" w:cs="Times New Roman"/>
          <w:lang w:eastAsia="tr-TR"/>
        </w:rPr>
        <w:t xml:space="preserve"> in writing. The assessments resulting from your appeal will be communicated to you in detail in writing. You </w:t>
      </w:r>
      <w:r w:rsidRPr="007E2AB2">
        <w:rPr>
          <w:rFonts w:ascii="Times New Roman" w:eastAsia="Times New Roman" w:hAnsi="Times New Roman" w:cs="Times New Roman"/>
          <w:lang w:eastAsia="tr-TR"/>
        </w:rPr>
        <w:lastRenderedPageBreak/>
        <w:t xml:space="preserve">can submit your complaint /appeal by downloading the relevant forms from </w:t>
      </w:r>
      <w:r w:rsidR="00470D4B">
        <w:rPr>
          <w:rFonts w:ascii="Times New Roman" w:eastAsia="Times New Roman" w:hAnsi="Times New Roman" w:cs="Times New Roman"/>
          <w:lang w:eastAsia="tr-TR"/>
        </w:rPr>
        <w:t>website or by requesting them via email from us.</w:t>
      </w:r>
    </w:p>
    <w:p w14:paraId="25614015" w14:textId="18EE0660" w:rsidR="00B0517B" w:rsidRPr="007E2AB2" w:rsidRDefault="00B0517B" w:rsidP="00F95DC8">
      <w:pPr>
        <w:pStyle w:val="NormalWeb"/>
        <w:spacing w:line="276" w:lineRule="auto"/>
        <w:jc w:val="both"/>
      </w:pPr>
      <w:r w:rsidRPr="007E2AB2">
        <w:t xml:space="preserve">Complaints about you received from third parties will also be forwarded to you. Complaints about your </w:t>
      </w:r>
      <w:r w:rsidR="008405D5">
        <w:t>DANEM MDC</w:t>
      </w:r>
      <w:r w:rsidRPr="007E2AB2">
        <w:t xml:space="preserve"> management system. </w:t>
      </w:r>
      <w:r w:rsidR="008405D5">
        <w:t>DANEM MDC</w:t>
      </w:r>
      <w:r w:rsidRPr="007E2AB2">
        <w:t xml:space="preserve"> may </w:t>
      </w:r>
      <w:proofErr w:type="gramStart"/>
      <w:r w:rsidRPr="007E2AB2">
        <w:t>conduct an investigation</w:t>
      </w:r>
      <w:proofErr w:type="gramEnd"/>
      <w:r w:rsidRPr="007E2AB2">
        <w:t xml:space="preserve"> at your address. </w:t>
      </w:r>
      <w:r w:rsidR="008405D5">
        <w:t>DANEM MDC</w:t>
      </w:r>
      <w:r w:rsidRPr="007E2AB2">
        <w:t xml:space="preserve"> will not make any decisions regarding financial loss </w:t>
      </w:r>
      <w:proofErr w:type="gramStart"/>
      <w:r w:rsidRPr="007E2AB2">
        <w:t>claims .</w:t>
      </w:r>
      <w:proofErr w:type="gramEnd"/>
    </w:p>
    <w:p w14:paraId="07F4DAD7" w14:textId="0041513A" w:rsidR="001A192A" w:rsidRPr="007E2AB2" w:rsidRDefault="00F95DC8" w:rsidP="00F95DC8">
      <w:pPr>
        <w:pStyle w:val="ListeParagraf"/>
        <w:numPr>
          <w:ilvl w:val="0"/>
          <w:numId w:val="6"/>
        </w:numPr>
        <w:spacing w:before="100" w:beforeAutospacing="1" w:after="100" w:afterAutospacing="1" w:line="276" w:lineRule="auto"/>
        <w:jc w:val="both"/>
        <w:rPr>
          <w:rFonts w:ascii="Times New Roman" w:eastAsia="Times New Roman" w:hAnsi="Times New Roman" w:cs="Times New Roman"/>
          <w:b/>
          <w:bCs/>
          <w:sz w:val="24"/>
          <w:szCs w:val="24"/>
          <w:lang w:eastAsia="tr-TR"/>
        </w:rPr>
      </w:pPr>
      <w:r w:rsidRPr="007E2AB2">
        <w:rPr>
          <w:rFonts w:ascii="Times New Roman" w:eastAsia="Times New Roman" w:hAnsi="Times New Roman" w:cs="Times New Roman"/>
          <w:b/>
          <w:bCs/>
          <w:sz w:val="24"/>
          <w:szCs w:val="24"/>
          <w:lang w:eastAsia="tr-TR"/>
        </w:rPr>
        <w:t>OTHER CONDITIONS</w:t>
      </w:r>
    </w:p>
    <w:p w14:paraId="36AB939E" w14:textId="6A0BA2AF" w:rsidR="001A192A" w:rsidRPr="006908C4" w:rsidRDefault="001A192A" w:rsidP="006908C4">
      <w:pPr>
        <w:spacing w:line="276" w:lineRule="auto"/>
        <w:rPr>
          <w:lang w:val="tr-TR"/>
        </w:rPr>
      </w:pPr>
      <w:r w:rsidRPr="007E2AB2">
        <w:rPr>
          <w:rFonts w:ascii="Times New Roman" w:eastAsia="Times New Roman" w:hAnsi="Times New Roman" w:cs="Times New Roman"/>
          <w:lang w:eastAsia="tr-TR"/>
        </w:rPr>
        <w:t xml:space="preserve">The standard terms and conditions of the service provided may be revised over time. Significant changes will be communicated to you in writing. The standard terms and conditions of the service will be governed by and interpreted in accordance with the laws of </w:t>
      </w:r>
      <w:proofErr w:type="spellStart"/>
      <w:r w:rsidR="006908C4" w:rsidRPr="006908C4">
        <w:rPr>
          <w:lang w:val="tr-TR"/>
        </w:rPr>
        <w:t>Latvia</w:t>
      </w:r>
      <w:proofErr w:type="spellEnd"/>
      <w:r w:rsidRPr="007E2AB2">
        <w:rPr>
          <w:rFonts w:ascii="Times New Roman" w:eastAsia="Times New Roman" w:hAnsi="Times New Roman" w:cs="Times New Roman"/>
          <w:lang w:eastAsia="tr-TR"/>
        </w:rPr>
        <w:t>.</w:t>
      </w:r>
    </w:p>
    <w:p w14:paraId="07EC297F" w14:textId="287DD478" w:rsidR="00F95DC8" w:rsidRPr="007E2AB2" w:rsidRDefault="00F95DC8" w:rsidP="00F95DC8">
      <w:pPr>
        <w:pStyle w:val="GvdeMetni"/>
        <w:numPr>
          <w:ilvl w:val="0"/>
          <w:numId w:val="6"/>
        </w:numPr>
        <w:kinsoku w:val="0"/>
        <w:overflowPunct w:val="0"/>
        <w:spacing w:line="276" w:lineRule="auto"/>
        <w:jc w:val="both"/>
        <w:rPr>
          <w:rFonts w:asciiTheme="majorBidi" w:hAnsiTheme="majorBidi" w:cstheme="majorBidi"/>
          <w:b/>
          <w:bCs/>
        </w:rPr>
      </w:pPr>
      <w:r w:rsidRPr="007E2AB2">
        <w:rPr>
          <w:rFonts w:asciiTheme="majorBidi" w:hAnsiTheme="majorBidi" w:cstheme="majorBidi"/>
          <w:b/>
          <w:bCs/>
        </w:rPr>
        <w:t>REVISION HISTORY</w:t>
      </w:r>
    </w:p>
    <w:p w14:paraId="0A009321" w14:textId="77777777" w:rsidR="00F95DC8" w:rsidRPr="007E2AB2" w:rsidRDefault="00F95DC8" w:rsidP="00F95DC8">
      <w:pPr>
        <w:pStyle w:val="GvdeMetni"/>
        <w:kinsoku w:val="0"/>
        <w:overflowPunct w:val="0"/>
        <w:spacing w:line="276" w:lineRule="auto"/>
        <w:ind w:hanging="40"/>
        <w:jc w:val="both"/>
        <w:rPr>
          <w:rFonts w:asciiTheme="majorBidi" w:hAnsiTheme="majorBidi" w:cstheme="majorBidi"/>
        </w:rPr>
      </w:pPr>
    </w:p>
    <w:tbl>
      <w:tblPr>
        <w:tblStyle w:val="TabloKlavuzu"/>
        <w:tblW w:w="0" w:type="auto"/>
        <w:tblLook w:val="04A0" w:firstRow="1" w:lastRow="0" w:firstColumn="1" w:lastColumn="0" w:noHBand="0" w:noVBand="1"/>
      </w:tblPr>
      <w:tblGrid>
        <w:gridCol w:w="2265"/>
        <w:gridCol w:w="2265"/>
        <w:gridCol w:w="2266"/>
        <w:gridCol w:w="2266"/>
      </w:tblGrid>
      <w:tr w:rsidR="00F95DC8" w:rsidRPr="007E2AB2" w14:paraId="35B2E745" w14:textId="77777777" w:rsidTr="004372D9">
        <w:tc>
          <w:tcPr>
            <w:tcW w:w="2265" w:type="dxa"/>
          </w:tcPr>
          <w:p w14:paraId="53190FFC"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r w:rsidRPr="007E2AB2">
              <w:rPr>
                <w:rFonts w:asciiTheme="majorBidi" w:eastAsia="Times New Roman" w:hAnsiTheme="majorBidi" w:cstheme="majorBidi"/>
                <w:b/>
                <w:bCs/>
                <w:sz w:val="24"/>
                <w:szCs w:val="24"/>
                <w:lang w:eastAsia="tr-TR"/>
              </w:rPr>
              <w:t>Rev. No.</w:t>
            </w:r>
          </w:p>
        </w:tc>
        <w:tc>
          <w:tcPr>
            <w:tcW w:w="2265" w:type="dxa"/>
          </w:tcPr>
          <w:p w14:paraId="03871CD4" w14:textId="73D2DE53"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r w:rsidRPr="007E2AB2">
              <w:rPr>
                <w:rFonts w:asciiTheme="majorBidi" w:eastAsia="Times New Roman" w:hAnsiTheme="majorBidi" w:cstheme="majorBidi"/>
                <w:b/>
                <w:bCs/>
                <w:sz w:val="24"/>
                <w:szCs w:val="24"/>
                <w:lang w:eastAsia="tr-TR"/>
              </w:rPr>
              <w:t xml:space="preserve">Rev. </w:t>
            </w:r>
            <w:r w:rsidR="005A0AE7">
              <w:rPr>
                <w:rFonts w:asciiTheme="majorBidi" w:eastAsia="Times New Roman" w:hAnsiTheme="majorBidi" w:cstheme="majorBidi"/>
                <w:b/>
                <w:bCs/>
                <w:sz w:val="24"/>
                <w:szCs w:val="24"/>
                <w:lang w:eastAsia="tr-TR"/>
              </w:rPr>
              <w:t>Date</w:t>
            </w:r>
          </w:p>
        </w:tc>
        <w:tc>
          <w:tcPr>
            <w:tcW w:w="2266" w:type="dxa"/>
          </w:tcPr>
          <w:p w14:paraId="7169A22A"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r w:rsidRPr="007E2AB2">
              <w:rPr>
                <w:rFonts w:asciiTheme="majorBidi" w:eastAsia="Times New Roman" w:hAnsiTheme="majorBidi" w:cstheme="majorBidi"/>
                <w:b/>
                <w:bCs/>
                <w:sz w:val="24"/>
                <w:szCs w:val="24"/>
                <w:lang w:eastAsia="tr-TR"/>
              </w:rPr>
              <w:t>Rev. Definition</w:t>
            </w:r>
          </w:p>
        </w:tc>
        <w:tc>
          <w:tcPr>
            <w:tcW w:w="2266" w:type="dxa"/>
          </w:tcPr>
          <w:p w14:paraId="7C7F2B73"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r w:rsidRPr="007E2AB2">
              <w:rPr>
                <w:rFonts w:asciiTheme="majorBidi" w:eastAsia="Times New Roman" w:hAnsiTheme="majorBidi" w:cstheme="majorBidi"/>
                <w:b/>
                <w:bCs/>
                <w:sz w:val="24"/>
                <w:szCs w:val="24"/>
                <w:lang w:eastAsia="tr-TR"/>
              </w:rPr>
              <w:t>Rev. Reason</w:t>
            </w:r>
          </w:p>
        </w:tc>
      </w:tr>
      <w:tr w:rsidR="00F95DC8" w:rsidRPr="007E2AB2" w14:paraId="66819745" w14:textId="77777777" w:rsidTr="004372D9">
        <w:tc>
          <w:tcPr>
            <w:tcW w:w="2265" w:type="dxa"/>
          </w:tcPr>
          <w:p w14:paraId="2B5F0BB9" w14:textId="77777777" w:rsidR="00F95DC8" w:rsidRPr="007E2AB2" w:rsidRDefault="00F95DC8" w:rsidP="00F95DC8">
            <w:pPr>
              <w:tabs>
                <w:tab w:val="left" w:pos="426"/>
              </w:tabs>
              <w:spacing w:line="276" w:lineRule="auto"/>
              <w:jc w:val="center"/>
              <w:rPr>
                <w:rFonts w:asciiTheme="majorBidi" w:eastAsia="Times New Roman" w:hAnsiTheme="majorBidi" w:cstheme="majorBidi"/>
                <w:sz w:val="24"/>
                <w:szCs w:val="24"/>
                <w:lang w:eastAsia="tr-TR"/>
              </w:rPr>
            </w:pPr>
            <w:r w:rsidRPr="007E2AB2">
              <w:rPr>
                <w:rFonts w:asciiTheme="majorBidi" w:eastAsia="Times New Roman" w:hAnsiTheme="majorBidi" w:cstheme="majorBidi"/>
                <w:sz w:val="24"/>
                <w:szCs w:val="24"/>
                <w:lang w:eastAsia="tr-TR"/>
              </w:rPr>
              <w:t>00</w:t>
            </w:r>
          </w:p>
        </w:tc>
        <w:tc>
          <w:tcPr>
            <w:tcW w:w="2265" w:type="dxa"/>
          </w:tcPr>
          <w:p w14:paraId="785180E2" w14:textId="77777777" w:rsidR="00F95DC8" w:rsidRPr="007E2AB2" w:rsidRDefault="00F95DC8" w:rsidP="00F95DC8">
            <w:pPr>
              <w:tabs>
                <w:tab w:val="left" w:pos="426"/>
              </w:tabs>
              <w:spacing w:line="276" w:lineRule="auto"/>
              <w:jc w:val="center"/>
              <w:rPr>
                <w:rFonts w:asciiTheme="majorBidi" w:eastAsia="Times New Roman" w:hAnsiTheme="majorBidi" w:cstheme="majorBidi"/>
                <w:sz w:val="24"/>
                <w:szCs w:val="24"/>
                <w:lang w:eastAsia="tr-TR"/>
              </w:rPr>
            </w:pPr>
            <w:r w:rsidRPr="007E2AB2">
              <w:rPr>
                <w:rFonts w:asciiTheme="majorBidi" w:eastAsia="Times New Roman" w:hAnsiTheme="majorBidi" w:cstheme="majorBidi"/>
                <w:sz w:val="24"/>
                <w:szCs w:val="24"/>
                <w:lang w:eastAsia="tr-TR"/>
              </w:rPr>
              <w:t>-</w:t>
            </w:r>
          </w:p>
        </w:tc>
        <w:tc>
          <w:tcPr>
            <w:tcW w:w="2266" w:type="dxa"/>
          </w:tcPr>
          <w:p w14:paraId="69CA65A5" w14:textId="28B9BC1C" w:rsidR="00F95DC8" w:rsidRPr="007E2AB2" w:rsidRDefault="008405D5" w:rsidP="008405D5">
            <w:pPr>
              <w:tabs>
                <w:tab w:val="left" w:pos="426"/>
              </w:tabs>
              <w:spacing w:line="276" w:lineRule="auto"/>
              <w:rPr>
                <w:rFonts w:asciiTheme="majorBidi" w:eastAsia="Times New Roman" w:hAnsiTheme="majorBidi" w:cstheme="majorBidi"/>
                <w:sz w:val="24"/>
                <w:szCs w:val="24"/>
                <w:lang w:eastAsia="tr-TR"/>
              </w:rPr>
            </w:pPr>
            <w:r>
              <w:rPr>
                <w:rFonts w:asciiTheme="majorBidi" w:eastAsia="Times New Roman" w:hAnsiTheme="majorBidi" w:cstheme="majorBidi"/>
                <w:sz w:val="24"/>
                <w:szCs w:val="24"/>
                <w:lang w:eastAsia="tr-TR"/>
              </w:rPr>
              <w:t>-</w:t>
            </w:r>
          </w:p>
        </w:tc>
        <w:tc>
          <w:tcPr>
            <w:tcW w:w="2266" w:type="dxa"/>
          </w:tcPr>
          <w:p w14:paraId="14AA5B69" w14:textId="77777777" w:rsidR="00F95DC8" w:rsidRPr="007E2AB2" w:rsidRDefault="00F95DC8" w:rsidP="00F95DC8">
            <w:pPr>
              <w:tabs>
                <w:tab w:val="left" w:pos="426"/>
              </w:tabs>
              <w:spacing w:line="276" w:lineRule="auto"/>
              <w:jc w:val="center"/>
              <w:rPr>
                <w:rFonts w:asciiTheme="majorBidi" w:eastAsia="Times New Roman" w:hAnsiTheme="majorBidi" w:cstheme="majorBidi"/>
                <w:b/>
                <w:bCs/>
                <w:sz w:val="24"/>
                <w:szCs w:val="24"/>
                <w:lang w:eastAsia="tr-TR"/>
              </w:rPr>
            </w:pPr>
            <w:r w:rsidRPr="007E2AB2">
              <w:rPr>
                <w:rFonts w:asciiTheme="majorBidi" w:eastAsia="Times New Roman" w:hAnsiTheme="majorBidi" w:cstheme="majorBidi"/>
                <w:b/>
                <w:bCs/>
                <w:sz w:val="24"/>
                <w:szCs w:val="24"/>
                <w:lang w:eastAsia="tr-TR"/>
              </w:rPr>
              <w:t>-</w:t>
            </w:r>
          </w:p>
        </w:tc>
      </w:tr>
      <w:tr w:rsidR="00F95DC8" w:rsidRPr="007E2AB2" w14:paraId="56B8EE6C" w14:textId="77777777" w:rsidTr="004372D9">
        <w:tc>
          <w:tcPr>
            <w:tcW w:w="2265" w:type="dxa"/>
          </w:tcPr>
          <w:p w14:paraId="149520E3"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c>
          <w:tcPr>
            <w:tcW w:w="2265" w:type="dxa"/>
          </w:tcPr>
          <w:p w14:paraId="381B70BE"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c>
          <w:tcPr>
            <w:tcW w:w="2266" w:type="dxa"/>
          </w:tcPr>
          <w:p w14:paraId="0FC0FF6B"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c>
          <w:tcPr>
            <w:tcW w:w="2266" w:type="dxa"/>
          </w:tcPr>
          <w:p w14:paraId="7A136FE7"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r>
      <w:tr w:rsidR="00F95DC8" w:rsidRPr="007E2AB2" w14:paraId="11FA4151" w14:textId="77777777" w:rsidTr="004372D9">
        <w:tc>
          <w:tcPr>
            <w:tcW w:w="2265" w:type="dxa"/>
          </w:tcPr>
          <w:p w14:paraId="0F9F88AB"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c>
          <w:tcPr>
            <w:tcW w:w="2265" w:type="dxa"/>
          </w:tcPr>
          <w:p w14:paraId="764ABD04"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c>
          <w:tcPr>
            <w:tcW w:w="2266" w:type="dxa"/>
          </w:tcPr>
          <w:p w14:paraId="2C424BCC"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c>
          <w:tcPr>
            <w:tcW w:w="2266" w:type="dxa"/>
          </w:tcPr>
          <w:p w14:paraId="0662A901" w14:textId="77777777" w:rsidR="00F95DC8" w:rsidRPr="007E2AB2" w:rsidRDefault="00F95DC8" w:rsidP="00F95DC8">
            <w:pPr>
              <w:tabs>
                <w:tab w:val="left" w:pos="426"/>
              </w:tabs>
              <w:spacing w:line="276" w:lineRule="auto"/>
              <w:jc w:val="both"/>
              <w:rPr>
                <w:rFonts w:asciiTheme="majorBidi" w:eastAsia="Times New Roman" w:hAnsiTheme="majorBidi" w:cstheme="majorBidi"/>
                <w:b/>
                <w:bCs/>
                <w:sz w:val="24"/>
                <w:szCs w:val="24"/>
                <w:lang w:eastAsia="tr-TR"/>
              </w:rPr>
            </w:pPr>
          </w:p>
        </w:tc>
      </w:tr>
    </w:tbl>
    <w:p w14:paraId="74A3E77A" w14:textId="77777777" w:rsidR="00141E0C" w:rsidRPr="00141E0C" w:rsidRDefault="00141E0C" w:rsidP="00141E0C">
      <w:pPr>
        <w:rPr>
          <w:rFonts w:ascii="Times New Roman" w:hAnsi="Times New Roman" w:cs="Times New Roman"/>
        </w:rPr>
      </w:pPr>
    </w:p>
    <w:p w14:paraId="05D7568E" w14:textId="77777777" w:rsidR="00141E0C" w:rsidRPr="00141E0C" w:rsidRDefault="00141E0C" w:rsidP="00141E0C">
      <w:pPr>
        <w:rPr>
          <w:rFonts w:ascii="Times New Roman" w:hAnsi="Times New Roman" w:cs="Times New Roman"/>
        </w:rPr>
      </w:pPr>
    </w:p>
    <w:p w14:paraId="3E1FB6A1" w14:textId="77777777" w:rsidR="00141E0C" w:rsidRPr="00141E0C" w:rsidRDefault="00141E0C" w:rsidP="00141E0C">
      <w:pPr>
        <w:rPr>
          <w:rFonts w:ascii="Times New Roman" w:hAnsi="Times New Roman" w:cs="Times New Roman"/>
        </w:rPr>
      </w:pPr>
    </w:p>
    <w:p w14:paraId="6DF3CB2D" w14:textId="77777777" w:rsidR="00141E0C" w:rsidRPr="00141E0C" w:rsidRDefault="00141E0C" w:rsidP="00141E0C">
      <w:pPr>
        <w:rPr>
          <w:rFonts w:ascii="Times New Roman" w:hAnsi="Times New Roman" w:cs="Times New Roman"/>
        </w:rPr>
      </w:pPr>
    </w:p>
    <w:p w14:paraId="267AB402" w14:textId="77777777" w:rsidR="00141E0C" w:rsidRPr="00141E0C" w:rsidRDefault="00141E0C" w:rsidP="00141E0C">
      <w:pPr>
        <w:rPr>
          <w:rFonts w:ascii="Times New Roman" w:hAnsi="Times New Roman" w:cs="Times New Roman"/>
        </w:rPr>
      </w:pPr>
    </w:p>
    <w:p w14:paraId="7889F3B8" w14:textId="77777777" w:rsidR="00141E0C" w:rsidRPr="00141E0C" w:rsidRDefault="00141E0C" w:rsidP="00141E0C">
      <w:pPr>
        <w:rPr>
          <w:rFonts w:ascii="Times New Roman" w:hAnsi="Times New Roman" w:cs="Times New Roman"/>
        </w:rPr>
      </w:pPr>
    </w:p>
    <w:p w14:paraId="4885ADD5" w14:textId="77777777" w:rsidR="00141E0C" w:rsidRPr="00141E0C" w:rsidRDefault="00141E0C" w:rsidP="00141E0C">
      <w:pPr>
        <w:rPr>
          <w:rFonts w:ascii="Times New Roman" w:hAnsi="Times New Roman" w:cs="Times New Roman"/>
        </w:rPr>
      </w:pPr>
    </w:p>
    <w:p w14:paraId="55333148" w14:textId="77777777" w:rsidR="00141E0C" w:rsidRPr="00141E0C" w:rsidRDefault="00141E0C" w:rsidP="00141E0C">
      <w:pPr>
        <w:rPr>
          <w:rFonts w:ascii="Times New Roman" w:hAnsi="Times New Roman" w:cs="Times New Roman"/>
        </w:rPr>
      </w:pPr>
    </w:p>
    <w:p w14:paraId="34C41386" w14:textId="77777777" w:rsidR="00141E0C" w:rsidRPr="00141E0C" w:rsidRDefault="00141E0C" w:rsidP="00141E0C">
      <w:pPr>
        <w:rPr>
          <w:rFonts w:ascii="Times New Roman" w:hAnsi="Times New Roman" w:cs="Times New Roman"/>
        </w:rPr>
      </w:pPr>
    </w:p>
    <w:p w14:paraId="1484823F" w14:textId="77777777" w:rsidR="00141E0C" w:rsidRPr="00141E0C" w:rsidRDefault="00141E0C" w:rsidP="00141E0C">
      <w:pPr>
        <w:rPr>
          <w:rFonts w:ascii="Times New Roman" w:hAnsi="Times New Roman" w:cs="Times New Roman"/>
        </w:rPr>
      </w:pPr>
    </w:p>
    <w:p w14:paraId="28D56F38" w14:textId="77777777" w:rsidR="00141E0C" w:rsidRPr="00141E0C" w:rsidRDefault="00141E0C" w:rsidP="00141E0C">
      <w:pPr>
        <w:rPr>
          <w:rFonts w:ascii="Times New Roman" w:hAnsi="Times New Roman" w:cs="Times New Roman"/>
        </w:rPr>
      </w:pPr>
    </w:p>
    <w:p w14:paraId="0944EF41" w14:textId="77777777" w:rsidR="00141E0C" w:rsidRDefault="00141E0C" w:rsidP="00141E0C">
      <w:pPr>
        <w:rPr>
          <w:rFonts w:ascii="Times New Roman" w:hAnsi="Times New Roman" w:cs="Times New Roman"/>
        </w:rPr>
      </w:pPr>
    </w:p>
    <w:tbl>
      <w:tblPr>
        <w:tblStyle w:val="TabloKlavuzu"/>
        <w:tblW w:w="0" w:type="auto"/>
        <w:tblLook w:val="04A0" w:firstRow="1" w:lastRow="0" w:firstColumn="1" w:lastColumn="0" w:noHBand="0" w:noVBand="1"/>
      </w:tblPr>
      <w:tblGrid>
        <w:gridCol w:w="4574"/>
        <w:gridCol w:w="4488"/>
      </w:tblGrid>
      <w:tr w:rsidR="00141E0C" w:rsidRPr="00141E0C" w14:paraId="1F18B90C" w14:textId="77777777" w:rsidTr="00C2134D">
        <w:tc>
          <w:tcPr>
            <w:tcW w:w="4744" w:type="dxa"/>
          </w:tcPr>
          <w:p w14:paraId="08F8C610" w14:textId="77777777" w:rsidR="00141E0C" w:rsidRPr="00141E0C" w:rsidRDefault="00141E0C" w:rsidP="00141E0C">
            <w:pPr>
              <w:spacing w:after="160" w:line="259" w:lineRule="auto"/>
              <w:jc w:val="center"/>
              <w:rPr>
                <w:rFonts w:asciiTheme="majorBidi" w:hAnsiTheme="majorBidi" w:cstheme="majorBidi"/>
                <w:b/>
                <w:bCs/>
              </w:rPr>
            </w:pPr>
            <w:bookmarkStart w:id="0" w:name="_Hlk158626094"/>
            <w:r w:rsidRPr="00141E0C">
              <w:rPr>
                <w:rFonts w:asciiTheme="majorBidi" w:hAnsiTheme="majorBidi" w:cstheme="majorBidi"/>
                <w:b/>
                <w:bCs/>
              </w:rPr>
              <w:t>PREPARER</w:t>
            </w:r>
          </w:p>
        </w:tc>
        <w:tc>
          <w:tcPr>
            <w:tcW w:w="4607" w:type="dxa"/>
          </w:tcPr>
          <w:p w14:paraId="4AD316A6" w14:textId="77777777" w:rsidR="00141E0C" w:rsidRPr="00141E0C" w:rsidRDefault="00141E0C" w:rsidP="00141E0C">
            <w:pPr>
              <w:spacing w:after="160" w:line="259" w:lineRule="auto"/>
              <w:jc w:val="center"/>
              <w:rPr>
                <w:rFonts w:asciiTheme="majorBidi" w:hAnsiTheme="majorBidi" w:cstheme="majorBidi"/>
                <w:b/>
                <w:bCs/>
              </w:rPr>
            </w:pPr>
            <w:r w:rsidRPr="00141E0C">
              <w:rPr>
                <w:rFonts w:asciiTheme="majorBidi" w:hAnsiTheme="majorBidi" w:cstheme="majorBidi"/>
                <w:b/>
                <w:bCs/>
              </w:rPr>
              <w:t>APPROVED</w:t>
            </w:r>
          </w:p>
        </w:tc>
      </w:tr>
      <w:tr w:rsidR="00141E0C" w:rsidRPr="00141E0C" w14:paraId="416ABE36" w14:textId="77777777" w:rsidTr="00C2134D">
        <w:trPr>
          <w:trHeight w:val="1442"/>
        </w:trPr>
        <w:tc>
          <w:tcPr>
            <w:tcW w:w="4744" w:type="dxa"/>
          </w:tcPr>
          <w:p w14:paraId="127FB390" w14:textId="77777777" w:rsidR="00141E0C" w:rsidRPr="00141E0C" w:rsidRDefault="00141E0C" w:rsidP="00141E0C">
            <w:pPr>
              <w:spacing w:after="160" w:line="259" w:lineRule="auto"/>
              <w:jc w:val="center"/>
              <w:rPr>
                <w:rFonts w:asciiTheme="majorBidi" w:hAnsiTheme="majorBidi" w:cstheme="majorBidi"/>
              </w:rPr>
            </w:pPr>
            <w:r w:rsidRPr="00141E0C">
              <w:rPr>
                <w:rFonts w:asciiTheme="majorBidi" w:hAnsiTheme="majorBidi" w:cstheme="majorBidi"/>
              </w:rPr>
              <w:t>Quality Management Representative</w:t>
            </w:r>
          </w:p>
          <w:p w14:paraId="4818699D" w14:textId="6F02E2FE" w:rsidR="00141E0C" w:rsidRPr="00141E0C" w:rsidRDefault="00141E0C" w:rsidP="00141E0C">
            <w:pPr>
              <w:spacing w:after="160" w:line="259" w:lineRule="auto"/>
              <w:jc w:val="center"/>
              <w:rPr>
                <w:rFonts w:asciiTheme="majorBidi" w:hAnsiTheme="majorBidi" w:cstheme="majorBidi"/>
              </w:rPr>
            </w:pPr>
          </w:p>
        </w:tc>
        <w:tc>
          <w:tcPr>
            <w:tcW w:w="4607" w:type="dxa"/>
          </w:tcPr>
          <w:p w14:paraId="6B987EC1" w14:textId="77777777" w:rsidR="00141E0C" w:rsidRPr="00141E0C" w:rsidRDefault="00141E0C" w:rsidP="00141E0C">
            <w:pPr>
              <w:spacing w:after="160" w:line="259" w:lineRule="auto"/>
              <w:jc w:val="center"/>
              <w:rPr>
                <w:rFonts w:asciiTheme="majorBidi" w:hAnsiTheme="majorBidi" w:cstheme="majorBidi"/>
              </w:rPr>
            </w:pPr>
            <w:r w:rsidRPr="00141E0C">
              <w:rPr>
                <w:rFonts w:asciiTheme="majorBidi" w:hAnsiTheme="majorBidi" w:cstheme="majorBidi"/>
              </w:rPr>
              <w:t>Technical Director</w:t>
            </w:r>
          </w:p>
          <w:p w14:paraId="5443A055" w14:textId="77777777" w:rsidR="00141E0C" w:rsidRPr="00141E0C" w:rsidRDefault="00141E0C" w:rsidP="00141E0C">
            <w:pPr>
              <w:spacing w:after="160" w:line="259" w:lineRule="auto"/>
              <w:jc w:val="center"/>
              <w:rPr>
                <w:rFonts w:asciiTheme="majorBidi" w:hAnsiTheme="majorBidi" w:cstheme="majorBidi"/>
              </w:rPr>
            </w:pPr>
            <w:r w:rsidRPr="00141E0C">
              <w:rPr>
                <w:rFonts w:asciiTheme="majorBidi" w:hAnsiTheme="majorBidi" w:cstheme="majorBidi"/>
                <w:noProof/>
              </w:rPr>
              <w:drawing>
                <wp:inline distT="0" distB="0" distL="0" distR="0" wp14:anchorId="7F79E178" wp14:editId="01CBA3D2">
                  <wp:extent cx="1347415" cy="720000"/>
                  <wp:effectExtent l="0" t="0" r="5715" b="4445"/>
                  <wp:docPr id="2136945712" name="Resim 1" descr="çocukların yaptığı resimler, taslak, çizim, el yazısı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45712" name="Resim 1" descr="çocukların yaptığı resimler, taslak, çizim, el yazısı içeren bir resim&#10;&#10;Açıklama otomatik olarak oluşturuldu"/>
                          <pic:cNvPicPr/>
                        </pic:nvPicPr>
                        <pic:blipFill rotWithShape="1">
                          <a:blip r:embed="rId8"/>
                          <a:srcRect t="11651" r="9941" b="23742"/>
                          <a:stretch/>
                        </pic:blipFill>
                        <pic:spPr bwMode="auto">
                          <a:xfrm>
                            <a:off x="0" y="0"/>
                            <a:ext cx="1347415" cy="720000"/>
                          </a:xfrm>
                          <a:prstGeom prst="rect">
                            <a:avLst/>
                          </a:prstGeom>
                          <a:ln>
                            <a:noFill/>
                          </a:ln>
                          <a:extLst>
                            <a:ext uri="{53640926-AAD7-44D8-BBD7-CCE9431645EC}">
                              <a14:shadowObscured xmlns:a14="http://schemas.microsoft.com/office/drawing/2010/main"/>
                            </a:ext>
                          </a:extLst>
                        </pic:spPr>
                      </pic:pic>
                    </a:graphicData>
                  </a:graphic>
                </wp:inline>
              </w:drawing>
            </w:r>
          </w:p>
        </w:tc>
      </w:tr>
      <w:bookmarkEnd w:id="0"/>
    </w:tbl>
    <w:p w14:paraId="445EEEB7" w14:textId="77777777" w:rsidR="00141E0C" w:rsidRPr="00141E0C" w:rsidRDefault="00141E0C" w:rsidP="00141E0C">
      <w:pPr>
        <w:rPr>
          <w:rFonts w:ascii="Times New Roman" w:hAnsi="Times New Roman" w:cs="Times New Roman"/>
        </w:rPr>
      </w:pPr>
    </w:p>
    <w:sectPr w:rsidR="00141E0C" w:rsidRPr="00141E0C">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30BB7" w14:textId="77777777" w:rsidR="002C6553" w:rsidRDefault="002C6553" w:rsidP="00FC7A92">
      <w:r>
        <w:separator/>
      </w:r>
    </w:p>
  </w:endnote>
  <w:endnote w:type="continuationSeparator" w:id="0">
    <w:p w14:paraId="56C018BF" w14:textId="77777777" w:rsidR="002C6553" w:rsidRDefault="002C6553" w:rsidP="00FC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A0709" w14:textId="77777777" w:rsidR="002C6553" w:rsidRDefault="002C6553" w:rsidP="00FC7A92">
      <w:r>
        <w:separator/>
      </w:r>
    </w:p>
  </w:footnote>
  <w:footnote w:type="continuationSeparator" w:id="0">
    <w:p w14:paraId="4E434F55" w14:textId="77777777" w:rsidR="002C6553" w:rsidRDefault="002C6553" w:rsidP="00FC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5087"/>
      <w:gridCol w:w="1820"/>
      <w:gridCol w:w="1458"/>
    </w:tblGrid>
    <w:tr w:rsidR="00FC7A92" w14:paraId="0C76BC80" w14:textId="77777777" w:rsidTr="00FC7A92">
      <w:trPr>
        <w:cantSplit/>
        <w:trHeight w:val="237"/>
      </w:trPr>
      <w:tc>
        <w:tcPr>
          <w:tcW w:w="1985" w:type="dxa"/>
          <w:vMerge w:val="restart"/>
          <w:tcBorders>
            <w:top w:val="single" w:sz="4" w:space="0" w:color="auto"/>
            <w:left w:val="single" w:sz="4" w:space="0" w:color="auto"/>
            <w:bottom w:val="single" w:sz="4" w:space="0" w:color="auto"/>
            <w:right w:val="single" w:sz="4" w:space="0" w:color="auto"/>
          </w:tcBorders>
          <w:vAlign w:val="center"/>
        </w:tcPr>
        <w:p w14:paraId="4880FD39" w14:textId="5BB58619" w:rsidR="00FC7A92" w:rsidRPr="008405D5" w:rsidRDefault="008405D5" w:rsidP="008405D5">
          <w:pPr>
            <w:keepNext/>
            <w:jc w:val="center"/>
            <w:outlineLvl w:val="0"/>
            <w:rPr>
              <w:rFonts w:ascii="Arial" w:eastAsia="Times New Roman" w:hAnsi="Arial" w:cs="Arial"/>
              <w:b/>
              <w:color w:val="000000"/>
              <w:lang w:val="tr-TR" w:eastAsia="tr-TR"/>
            </w:rPr>
          </w:pPr>
          <w:bookmarkStart w:id="1" w:name="_Hlk81991934"/>
          <w:r w:rsidRPr="008405D5">
            <w:rPr>
              <w:rFonts w:ascii="Arial" w:eastAsia="Times New Roman" w:hAnsi="Arial" w:cs="Arial"/>
              <w:b/>
              <w:noProof/>
              <w:color w:val="000000"/>
              <w:lang w:val="tr-TR" w:eastAsia="tr-TR"/>
            </w:rPr>
            <w:drawing>
              <wp:inline distT="0" distB="0" distL="0" distR="0" wp14:anchorId="1B0742EE" wp14:editId="7204BE9F">
                <wp:extent cx="777240" cy="743960"/>
                <wp:effectExtent l="0" t="0" r="3810" b="0"/>
                <wp:docPr id="154073997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920" cy="751311"/>
                        </a:xfrm>
                        <a:prstGeom prst="rect">
                          <a:avLst/>
                        </a:prstGeom>
                        <a:noFill/>
                        <a:ln>
                          <a:noFill/>
                        </a:ln>
                      </pic:spPr>
                    </pic:pic>
                  </a:graphicData>
                </a:graphic>
              </wp:inline>
            </w:drawing>
          </w:r>
        </w:p>
      </w:tc>
      <w:tc>
        <w:tcPr>
          <w:tcW w:w="5087" w:type="dxa"/>
          <w:vMerge w:val="restart"/>
          <w:tcBorders>
            <w:top w:val="single" w:sz="4" w:space="0" w:color="auto"/>
            <w:left w:val="single" w:sz="4" w:space="0" w:color="auto"/>
            <w:bottom w:val="single" w:sz="4" w:space="0" w:color="auto"/>
            <w:right w:val="single" w:sz="4" w:space="0" w:color="auto"/>
          </w:tcBorders>
          <w:vAlign w:val="center"/>
          <w:hideMark/>
        </w:tcPr>
        <w:p w14:paraId="177F4C80" w14:textId="7F663218" w:rsidR="00FC7A92" w:rsidRDefault="00FC7A92" w:rsidP="00FC7A92">
          <w:pPr>
            <w:keepNext/>
            <w:jc w:val="center"/>
            <w:outlineLvl w:val="0"/>
            <w:rPr>
              <w:rFonts w:ascii="Arial" w:eastAsia="Times New Roman" w:hAnsi="Arial" w:cs="Arial"/>
              <w:b/>
              <w:color w:val="000000"/>
              <w:sz w:val="36"/>
              <w:szCs w:val="36"/>
              <w:lang w:eastAsia="tr-TR"/>
            </w:rPr>
          </w:pPr>
          <w:r>
            <w:rPr>
              <w:rFonts w:ascii="Arial" w:eastAsia="Times New Roman" w:hAnsi="Arial" w:cs="Arial"/>
              <w:b/>
              <w:color w:val="000000"/>
              <w:sz w:val="28"/>
              <w:szCs w:val="28"/>
              <w:lang w:eastAsia="tr-TR"/>
            </w:rPr>
            <w:t>Quality Management System Customer Information Instruction</w:t>
          </w:r>
        </w:p>
      </w:tc>
      <w:tc>
        <w:tcPr>
          <w:tcW w:w="1820" w:type="dxa"/>
          <w:tcBorders>
            <w:top w:val="single" w:sz="4" w:space="0" w:color="auto"/>
            <w:left w:val="single" w:sz="4" w:space="0" w:color="auto"/>
            <w:bottom w:val="single" w:sz="4" w:space="0" w:color="auto"/>
            <w:right w:val="single" w:sz="4" w:space="0" w:color="auto"/>
          </w:tcBorders>
          <w:vAlign w:val="center"/>
          <w:hideMark/>
        </w:tcPr>
        <w:p w14:paraId="09A68758" w14:textId="77777777" w:rsidR="00FC7A92" w:rsidRDefault="00FC7A92" w:rsidP="00FC7A92">
          <w:pPr>
            <w:keepNext/>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DOCUMENT NO.</w:t>
          </w:r>
        </w:p>
      </w:tc>
      <w:tc>
        <w:tcPr>
          <w:tcW w:w="1458" w:type="dxa"/>
          <w:tcBorders>
            <w:top w:val="single" w:sz="4" w:space="0" w:color="auto"/>
            <w:left w:val="single" w:sz="4" w:space="0" w:color="auto"/>
            <w:bottom w:val="single" w:sz="4" w:space="0" w:color="auto"/>
            <w:right w:val="single" w:sz="4" w:space="0" w:color="auto"/>
          </w:tcBorders>
          <w:vAlign w:val="center"/>
          <w:hideMark/>
        </w:tcPr>
        <w:p w14:paraId="54A30153" w14:textId="4B880083" w:rsidR="00FC7A92" w:rsidRPr="008B1455" w:rsidRDefault="008405D5" w:rsidP="00FC7A92">
          <w:pPr>
            <w:ind w:right="17"/>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IN</w:t>
          </w:r>
          <w:r w:rsidR="00FC7A92">
            <w:rPr>
              <w:rFonts w:ascii="Times New Roman" w:eastAsia="Times New Roman" w:hAnsi="Times New Roman" w:cs="Times New Roman"/>
              <w:color w:val="000000"/>
              <w:sz w:val="18"/>
              <w:szCs w:val="18"/>
              <w:lang w:eastAsia="tr-TR"/>
            </w:rPr>
            <w:t>.05</w:t>
          </w:r>
        </w:p>
      </w:tc>
    </w:tr>
    <w:tr w:rsidR="00FC7A92" w14:paraId="3320184D" w14:textId="77777777" w:rsidTr="00444D53">
      <w:tblPrEx>
        <w:tblCellMar>
          <w:left w:w="108" w:type="dxa"/>
          <w:right w:w="108" w:type="dxa"/>
        </w:tblCellMar>
      </w:tblPrEx>
      <w:trPr>
        <w:cantSplit/>
        <w:trHeight w:val="311"/>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422A2AD4" w14:textId="77777777" w:rsidR="00FC7A92" w:rsidRDefault="00FC7A92" w:rsidP="00FC7A92">
          <w:pPr>
            <w:rPr>
              <w:rFonts w:ascii="Arial" w:eastAsia="Times New Roman" w:hAnsi="Arial" w:cs="Arial"/>
              <w:b/>
              <w:color w:val="000000"/>
              <w:lang w:eastAsia="tr-TR"/>
            </w:rPr>
          </w:pPr>
        </w:p>
      </w:tc>
      <w:tc>
        <w:tcPr>
          <w:tcW w:w="5087" w:type="dxa"/>
          <w:vMerge/>
          <w:tcBorders>
            <w:top w:val="single" w:sz="4" w:space="0" w:color="auto"/>
            <w:left w:val="single" w:sz="4" w:space="0" w:color="auto"/>
            <w:bottom w:val="single" w:sz="4" w:space="0" w:color="auto"/>
            <w:right w:val="single" w:sz="4" w:space="0" w:color="auto"/>
          </w:tcBorders>
          <w:vAlign w:val="center"/>
          <w:hideMark/>
        </w:tcPr>
        <w:p w14:paraId="66B9E6EC" w14:textId="77777777" w:rsidR="00FC7A92" w:rsidRDefault="00FC7A92" w:rsidP="00FC7A92">
          <w:pPr>
            <w:rPr>
              <w:rFonts w:ascii="Arial" w:eastAsia="Times New Roman" w:hAnsi="Arial" w:cs="Arial"/>
              <w:b/>
              <w:color w:val="000000"/>
              <w:sz w:val="36"/>
              <w:szCs w:val="36"/>
              <w:lang w:eastAsia="tr-TR"/>
            </w:rPr>
          </w:pPr>
        </w:p>
      </w:tc>
      <w:tc>
        <w:tcPr>
          <w:tcW w:w="1820" w:type="dxa"/>
          <w:tcBorders>
            <w:top w:val="single" w:sz="4" w:space="0" w:color="auto"/>
            <w:left w:val="single" w:sz="4" w:space="0" w:color="auto"/>
            <w:bottom w:val="single" w:sz="4" w:space="0" w:color="auto"/>
            <w:right w:val="single" w:sz="4" w:space="0" w:color="auto"/>
          </w:tcBorders>
          <w:vAlign w:val="center"/>
          <w:hideMark/>
        </w:tcPr>
        <w:p w14:paraId="04DCD8C2" w14:textId="77777777" w:rsidR="00FC7A92" w:rsidRDefault="00FC7A92" w:rsidP="00FC7A92">
          <w:pPr>
            <w:keepNext/>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PUBLICATION DATE</w:t>
          </w:r>
        </w:p>
      </w:tc>
      <w:tc>
        <w:tcPr>
          <w:tcW w:w="1458" w:type="dxa"/>
          <w:tcBorders>
            <w:top w:val="single" w:sz="4" w:space="0" w:color="auto"/>
            <w:left w:val="single" w:sz="4" w:space="0" w:color="auto"/>
            <w:bottom w:val="single" w:sz="4" w:space="0" w:color="auto"/>
            <w:right w:val="single" w:sz="4" w:space="0" w:color="auto"/>
          </w:tcBorders>
          <w:vAlign w:val="center"/>
        </w:tcPr>
        <w:p w14:paraId="277448F8" w14:textId="0EE82DCE" w:rsidR="00FC7A92" w:rsidRPr="008B1455" w:rsidRDefault="00470D4B" w:rsidP="00FC7A92">
          <w:pPr>
            <w:ind w:right="17"/>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r w:rsidR="008405D5">
            <w:rPr>
              <w:rFonts w:ascii="Times New Roman" w:eastAsia="Times New Roman" w:hAnsi="Times New Roman" w:cs="Times New Roman"/>
              <w:color w:val="000000"/>
              <w:sz w:val="18"/>
              <w:szCs w:val="18"/>
              <w:lang w:eastAsia="tr-TR"/>
            </w:rPr>
            <w:t>1.03.2025</w:t>
          </w:r>
        </w:p>
      </w:tc>
    </w:tr>
    <w:tr w:rsidR="00FC7A92" w14:paraId="6CD8E854" w14:textId="77777777" w:rsidTr="00444D53">
      <w:tblPrEx>
        <w:tblCellMar>
          <w:left w:w="108" w:type="dxa"/>
          <w:right w:w="108" w:type="dxa"/>
        </w:tblCellMar>
      </w:tblPrEx>
      <w:trPr>
        <w:cantSplit/>
        <w:trHeight w:val="273"/>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20E44153" w14:textId="77777777" w:rsidR="00FC7A92" w:rsidRDefault="00FC7A92" w:rsidP="00FC7A92">
          <w:pPr>
            <w:rPr>
              <w:rFonts w:ascii="Arial" w:eastAsia="Times New Roman" w:hAnsi="Arial" w:cs="Arial"/>
              <w:b/>
              <w:color w:val="000000"/>
              <w:lang w:eastAsia="tr-TR"/>
            </w:rPr>
          </w:pPr>
        </w:p>
      </w:tc>
      <w:tc>
        <w:tcPr>
          <w:tcW w:w="5087" w:type="dxa"/>
          <w:vMerge/>
          <w:tcBorders>
            <w:top w:val="single" w:sz="4" w:space="0" w:color="auto"/>
            <w:left w:val="single" w:sz="4" w:space="0" w:color="auto"/>
            <w:bottom w:val="single" w:sz="4" w:space="0" w:color="auto"/>
            <w:right w:val="single" w:sz="4" w:space="0" w:color="auto"/>
          </w:tcBorders>
          <w:vAlign w:val="center"/>
          <w:hideMark/>
        </w:tcPr>
        <w:p w14:paraId="6FAADED2" w14:textId="77777777" w:rsidR="00FC7A92" w:rsidRDefault="00FC7A92" w:rsidP="00FC7A92">
          <w:pPr>
            <w:rPr>
              <w:rFonts w:ascii="Arial" w:eastAsia="Times New Roman" w:hAnsi="Arial" w:cs="Arial"/>
              <w:b/>
              <w:color w:val="000000"/>
              <w:sz w:val="36"/>
              <w:szCs w:val="36"/>
              <w:lang w:eastAsia="tr-TR"/>
            </w:rPr>
          </w:pPr>
        </w:p>
      </w:tc>
      <w:tc>
        <w:tcPr>
          <w:tcW w:w="1820" w:type="dxa"/>
          <w:tcBorders>
            <w:top w:val="single" w:sz="4" w:space="0" w:color="auto"/>
            <w:left w:val="single" w:sz="4" w:space="0" w:color="auto"/>
            <w:bottom w:val="single" w:sz="4" w:space="0" w:color="auto"/>
            <w:right w:val="single" w:sz="4" w:space="0" w:color="auto"/>
          </w:tcBorders>
          <w:vAlign w:val="center"/>
          <w:hideMark/>
        </w:tcPr>
        <w:p w14:paraId="09331E0C" w14:textId="77777777" w:rsidR="00FC7A92" w:rsidRDefault="00FC7A92" w:rsidP="00FC7A92">
          <w:pPr>
            <w:keepNext/>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REVISION DATE</w:t>
          </w:r>
        </w:p>
      </w:tc>
      <w:tc>
        <w:tcPr>
          <w:tcW w:w="1458" w:type="dxa"/>
          <w:tcBorders>
            <w:top w:val="single" w:sz="4" w:space="0" w:color="auto"/>
            <w:left w:val="single" w:sz="4" w:space="0" w:color="auto"/>
            <w:bottom w:val="single" w:sz="4" w:space="0" w:color="auto"/>
            <w:right w:val="single" w:sz="4" w:space="0" w:color="auto"/>
          </w:tcBorders>
          <w:vAlign w:val="center"/>
        </w:tcPr>
        <w:p w14:paraId="09145A4D" w14:textId="77777777" w:rsidR="00FC7A92" w:rsidRPr="008B1455" w:rsidRDefault="00FC7A92" w:rsidP="00FC7A92">
          <w:pPr>
            <w:ind w:right="17"/>
            <w:rPr>
              <w:rFonts w:ascii="Times New Roman" w:eastAsia="Times New Roman" w:hAnsi="Times New Roman" w:cs="Times New Roman"/>
              <w:color w:val="000000"/>
              <w:sz w:val="18"/>
              <w:szCs w:val="18"/>
              <w:lang w:eastAsia="tr-TR"/>
            </w:rPr>
          </w:pPr>
          <w:r w:rsidRPr="008B1455">
            <w:rPr>
              <w:rFonts w:ascii="Times New Roman" w:eastAsia="Times New Roman" w:hAnsi="Times New Roman" w:cs="Times New Roman"/>
              <w:color w:val="000000"/>
              <w:sz w:val="18"/>
              <w:szCs w:val="18"/>
              <w:lang w:eastAsia="tr-TR"/>
            </w:rPr>
            <w:t>-</w:t>
          </w:r>
        </w:p>
      </w:tc>
    </w:tr>
    <w:tr w:rsidR="00FC7A92" w14:paraId="0A935261" w14:textId="77777777" w:rsidTr="00FC7A92">
      <w:tblPrEx>
        <w:tblCellMar>
          <w:left w:w="108" w:type="dxa"/>
          <w:right w:w="108" w:type="dxa"/>
        </w:tblCellMar>
      </w:tblPrEx>
      <w:trPr>
        <w:cantSplit/>
        <w:trHeight w:val="179"/>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5855CCBC" w14:textId="77777777" w:rsidR="00FC7A92" w:rsidRDefault="00FC7A92" w:rsidP="00FC7A92">
          <w:pPr>
            <w:rPr>
              <w:rFonts w:ascii="Arial" w:eastAsia="Times New Roman" w:hAnsi="Arial" w:cs="Arial"/>
              <w:b/>
              <w:color w:val="000000"/>
              <w:lang w:eastAsia="tr-TR"/>
            </w:rPr>
          </w:pPr>
        </w:p>
      </w:tc>
      <w:tc>
        <w:tcPr>
          <w:tcW w:w="5087" w:type="dxa"/>
          <w:vMerge/>
          <w:tcBorders>
            <w:top w:val="single" w:sz="4" w:space="0" w:color="auto"/>
            <w:left w:val="single" w:sz="4" w:space="0" w:color="auto"/>
            <w:bottom w:val="single" w:sz="4" w:space="0" w:color="auto"/>
            <w:right w:val="single" w:sz="4" w:space="0" w:color="auto"/>
          </w:tcBorders>
          <w:vAlign w:val="center"/>
          <w:hideMark/>
        </w:tcPr>
        <w:p w14:paraId="6E9C29A0" w14:textId="77777777" w:rsidR="00FC7A92" w:rsidRDefault="00FC7A92" w:rsidP="00FC7A92">
          <w:pPr>
            <w:rPr>
              <w:rFonts w:ascii="Arial" w:eastAsia="Times New Roman" w:hAnsi="Arial" w:cs="Arial"/>
              <w:b/>
              <w:color w:val="000000"/>
              <w:sz w:val="36"/>
              <w:szCs w:val="36"/>
              <w:lang w:eastAsia="tr-TR"/>
            </w:rPr>
          </w:pPr>
        </w:p>
      </w:tc>
      <w:tc>
        <w:tcPr>
          <w:tcW w:w="1820" w:type="dxa"/>
          <w:tcBorders>
            <w:top w:val="single" w:sz="4" w:space="0" w:color="auto"/>
            <w:left w:val="single" w:sz="4" w:space="0" w:color="auto"/>
            <w:bottom w:val="single" w:sz="4" w:space="0" w:color="auto"/>
            <w:right w:val="single" w:sz="4" w:space="0" w:color="auto"/>
          </w:tcBorders>
          <w:vAlign w:val="center"/>
          <w:hideMark/>
        </w:tcPr>
        <w:p w14:paraId="77F5DD73" w14:textId="77777777" w:rsidR="00FC7A92" w:rsidRDefault="00FC7A92" w:rsidP="00FC7A92">
          <w:pPr>
            <w:keepNext/>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REV. NO</w:t>
          </w:r>
        </w:p>
      </w:tc>
      <w:tc>
        <w:tcPr>
          <w:tcW w:w="1458" w:type="dxa"/>
          <w:tcBorders>
            <w:top w:val="single" w:sz="4" w:space="0" w:color="auto"/>
            <w:left w:val="single" w:sz="4" w:space="0" w:color="auto"/>
            <w:bottom w:val="single" w:sz="4" w:space="0" w:color="auto"/>
            <w:right w:val="single" w:sz="4" w:space="0" w:color="auto"/>
          </w:tcBorders>
          <w:vAlign w:val="center"/>
          <w:hideMark/>
        </w:tcPr>
        <w:p w14:paraId="2E3D8E92" w14:textId="77777777" w:rsidR="00FC7A92" w:rsidRPr="008B1455" w:rsidRDefault="00FC7A92" w:rsidP="00FC7A92">
          <w:pPr>
            <w:ind w:right="17"/>
            <w:rPr>
              <w:rFonts w:ascii="Times New Roman" w:eastAsia="Times New Roman" w:hAnsi="Times New Roman" w:cs="Times New Roman"/>
              <w:color w:val="000000"/>
              <w:sz w:val="18"/>
              <w:szCs w:val="18"/>
              <w:lang w:eastAsia="tr-TR"/>
            </w:rPr>
          </w:pPr>
          <w:r w:rsidRPr="008B1455">
            <w:rPr>
              <w:rFonts w:ascii="Times New Roman" w:eastAsia="Times New Roman" w:hAnsi="Times New Roman" w:cs="Times New Roman"/>
              <w:color w:val="000000"/>
              <w:sz w:val="18"/>
              <w:szCs w:val="18"/>
              <w:lang w:eastAsia="tr-TR"/>
            </w:rPr>
            <w:t>00</w:t>
          </w:r>
        </w:p>
      </w:tc>
      <w:bookmarkEnd w:id="1"/>
    </w:tr>
  </w:tbl>
  <w:p w14:paraId="61BB0A69" w14:textId="331D14AC" w:rsidR="00FC7A92" w:rsidRDefault="00FC7A9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C73D0"/>
    <w:multiLevelType w:val="multilevel"/>
    <w:tmpl w:val="81B09B7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23558E4"/>
    <w:multiLevelType w:val="multilevel"/>
    <w:tmpl w:val="E1145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CB7C11"/>
    <w:multiLevelType w:val="multilevel"/>
    <w:tmpl w:val="C1E4C4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9D96E9E"/>
    <w:multiLevelType w:val="multilevel"/>
    <w:tmpl w:val="DEF2A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F22BCC"/>
    <w:multiLevelType w:val="hybridMultilevel"/>
    <w:tmpl w:val="6A606046"/>
    <w:lvl w:ilvl="0" w:tplc="FFFFFFFF">
      <w:numFmt w:val="bullet"/>
      <w:lvlText w:val="-"/>
      <w:lvlJc w:val="left"/>
      <w:pPr>
        <w:ind w:left="720" w:hanging="360"/>
      </w:pPr>
      <w:rPr>
        <w:rFonts w:ascii="Times New Roman" w:eastAsia="Courier New"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87F1C9A"/>
    <w:multiLevelType w:val="multilevel"/>
    <w:tmpl w:val="D82A7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32668C"/>
    <w:multiLevelType w:val="multilevel"/>
    <w:tmpl w:val="AA9827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08795812">
    <w:abstractNumId w:val="2"/>
  </w:num>
  <w:num w:numId="2" w16cid:durableId="816610139">
    <w:abstractNumId w:val="4"/>
  </w:num>
  <w:num w:numId="3" w16cid:durableId="135493357">
    <w:abstractNumId w:val="1"/>
  </w:num>
  <w:num w:numId="4" w16cid:durableId="814301039">
    <w:abstractNumId w:val="5"/>
  </w:num>
  <w:num w:numId="5" w16cid:durableId="845025038">
    <w:abstractNumId w:val="3"/>
  </w:num>
  <w:num w:numId="6" w16cid:durableId="11079893">
    <w:abstractNumId w:val="0"/>
  </w:num>
  <w:num w:numId="7" w16cid:durableId="1610968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A95"/>
    <w:rsid w:val="00015F08"/>
    <w:rsid w:val="00036E21"/>
    <w:rsid w:val="00141E0C"/>
    <w:rsid w:val="00153B26"/>
    <w:rsid w:val="001A192A"/>
    <w:rsid w:val="001A7FED"/>
    <w:rsid w:val="00262D35"/>
    <w:rsid w:val="002871D7"/>
    <w:rsid w:val="002C6553"/>
    <w:rsid w:val="002F13FB"/>
    <w:rsid w:val="00427D59"/>
    <w:rsid w:val="00444D53"/>
    <w:rsid w:val="00470D4B"/>
    <w:rsid w:val="00502A95"/>
    <w:rsid w:val="00502F85"/>
    <w:rsid w:val="005A0AE7"/>
    <w:rsid w:val="005A3F1D"/>
    <w:rsid w:val="00652C0D"/>
    <w:rsid w:val="006908C4"/>
    <w:rsid w:val="006D362C"/>
    <w:rsid w:val="00737034"/>
    <w:rsid w:val="00744918"/>
    <w:rsid w:val="007E2AB2"/>
    <w:rsid w:val="007F6B83"/>
    <w:rsid w:val="008405D5"/>
    <w:rsid w:val="0087378C"/>
    <w:rsid w:val="0096270C"/>
    <w:rsid w:val="00983E1A"/>
    <w:rsid w:val="009F3E6E"/>
    <w:rsid w:val="00A23DE7"/>
    <w:rsid w:val="00A4272F"/>
    <w:rsid w:val="00A96C47"/>
    <w:rsid w:val="00B0517B"/>
    <w:rsid w:val="00B87125"/>
    <w:rsid w:val="00BB43F9"/>
    <w:rsid w:val="00BB6D35"/>
    <w:rsid w:val="00C24CFF"/>
    <w:rsid w:val="00C65433"/>
    <w:rsid w:val="00C80B7E"/>
    <w:rsid w:val="00D72152"/>
    <w:rsid w:val="00EB2059"/>
    <w:rsid w:val="00EC4032"/>
    <w:rsid w:val="00EE2D73"/>
    <w:rsid w:val="00F7223C"/>
    <w:rsid w:val="00F95DC8"/>
    <w:rsid w:val="00FC7A9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90968"/>
  <w15:chartTrackingRefBased/>
  <w15:docId w15:val="{657C1B39-74F4-DA47-A171-70AE89A96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502A95"/>
    <w:pPr>
      <w:spacing w:before="100" w:beforeAutospacing="1" w:after="100" w:afterAutospacing="1"/>
    </w:pPr>
    <w:rPr>
      <w:rFonts w:ascii="Times New Roman" w:eastAsia="Times New Roman" w:hAnsi="Times New Roman" w:cs="Times New Roman"/>
      <w:lang w:eastAsia="tr-TR"/>
    </w:rPr>
  </w:style>
  <w:style w:type="character" w:styleId="Kpr">
    <w:name w:val="Hyperlink"/>
    <w:basedOn w:val="VarsaylanParagrafYazTipi"/>
    <w:uiPriority w:val="99"/>
    <w:unhideWhenUsed/>
    <w:rsid w:val="00502A95"/>
    <w:rPr>
      <w:color w:val="0563C1" w:themeColor="hyperlink"/>
      <w:u w:val="single"/>
    </w:rPr>
  </w:style>
  <w:style w:type="character" w:customStyle="1" w:styleId="zmlenmeyenBahsetme1">
    <w:name w:val="Çözümlenmeyen Bahsetme1"/>
    <w:basedOn w:val="VarsaylanParagrafYazTipi"/>
    <w:uiPriority w:val="99"/>
    <w:semiHidden/>
    <w:unhideWhenUsed/>
    <w:rsid w:val="00502A95"/>
    <w:rPr>
      <w:color w:val="605E5C"/>
      <w:shd w:val="clear" w:color="auto" w:fill="E1DFDD"/>
    </w:rPr>
  </w:style>
  <w:style w:type="paragraph" w:styleId="ListeParagraf">
    <w:name w:val="List Paragraph"/>
    <w:basedOn w:val="Normal"/>
    <w:uiPriority w:val="34"/>
    <w:qFormat/>
    <w:rsid w:val="00C24CFF"/>
    <w:pPr>
      <w:spacing w:after="160" w:line="259" w:lineRule="auto"/>
      <w:ind w:left="720"/>
      <w:contextualSpacing/>
    </w:pPr>
    <w:rPr>
      <w:sz w:val="22"/>
      <w:szCs w:val="22"/>
    </w:rPr>
  </w:style>
  <w:style w:type="paragraph" w:styleId="Dzeltme">
    <w:name w:val="Revision"/>
    <w:hidden/>
    <w:uiPriority w:val="99"/>
    <w:semiHidden/>
    <w:rsid w:val="006D362C"/>
  </w:style>
  <w:style w:type="paragraph" w:styleId="GvdeMetni">
    <w:name w:val="Body Text"/>
    <w:basedOn w:val="Normal"/>
    <w:link w:val="GvdeMetniChar"/>
    <w:uiPriority w:val="1"/>
    <w:qFormat/>
    <w:rsid w:val="00F95DC8"/>
    <w:pPr>
      <w:autoSpaceDE w:val="0"/>
      <w:autoSpaceDN w:val="0"/>
      <w:adjustRightInd w:val="0"/>
      <w:ind w:left="40" w:hanging="214"/>
    </w:pPr>
    <w:rPr>
      <w:rFonts w:ascii="Times New Roman" w:hAnsi="Times New Roman" w:cs="Times New Roman"/>
    </w:rPr>
  </w:style>
  <w:style w:type="character" w:customStyle="1" w:styleId="GvdeMetniChar">
    <w:name w:val="Gövde Metni Char"/>
    <w:basedOn w:val="VarsaylanParagrafYazTipi"/>
    <w:link w:val="GvdeMetni"/>
    <w:uiPriority w:val="1"/>
    <w:rsid w:val="00F95DC8"/>
    <w:rPr>
      <w:rFonts w:ascii="Times New Roman" w:hAnsi="Times New Roman" w:cs="Times New Roman"/>
    </w:rPr>
  </w:style>
  <w:style w:type="table" w:styleId="TabloKlavuzu">
    <w:name w:val="Table Grid"/>
    <w:basedOn w:val="NormalTablo"/>
    <w:uiPriority w:val="39"/>
    <w:rsid w:val="00F95DC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C7A92"/>
    <w:pPr>
      <w:tabs>
        <w:tab w:val="center" w:pos="4536"/>
        <w:tab w:val="right" w:pos="9072"/>
      </w:tabs>
    </w:pPr>
  </w:style>
  <w:style w:type="character" w:customStyle="1" w:styleId="stBilgiChar">
    <w:name w:val="Üst Bilgi Char"/>
    <w:basedOn w:val="VarsaylanParagrafYazTipi"/>
    <w:link w:val="stBilgi"/>
    <w:uiPriority w:val="99"/>
    <w:rsid w:val="00FC7A92"/>
  </w:style>
  <w:style w:type="paragraph" w:styleId="AltBilgi">
    <w:name w:val="footer"/>
    <w:basedOn w:val="Normal"/>
    <w:link w:val="AltBilgiChar"/>
    <w:uiPriority w:val="99"/>
    <w:unhideWhenUsed/>
    <w:rsid w:val="00FC7A92"/>
    <w:pPr>
      <w:tabs>
        <w:tab w:val="center" w:pos="4536"/>
        <w:tab w:val="right" w:pos="9072"/>
      </w:tabs>
    </w:pPr>
  </w:style>
  <w:style w:type="character" w:customStyle="1" w:styleId="AltBilgiChar">
    <w:name w:val="Alt Bilgi Char"/>
    <w:basedOn w:val="VarsaylanParagrafYazTipi"/>
    <w:link w:val="AltBilgi"/>
    <w:uiPriority w:val="99"/>
    <w:rsid w:val="00FC7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99014">
      <w:bodyDiv w:val="1"/>
      <w:marLeft w:val="0"/>
      <w:marRight w:val="0"/>
      <w:marTop w:val="0"/>
      <w:marBottom w:val="0"/>
      <w:divBdr>
        <w:top w:val="none" w:sz="0" w:space="0" w:color="auto"/>
        <w:left w:val="none" w:sz="0" w:space="0" w:color="auto"/>
        <w:bottom w:val="none" w:sz="0" w:space="0" w:color="auto"/>
        <w:right w:val="none" w:sz="0" w:space="0" w:color="auto"/>
      </w:divBdr>
      <w:divsChild>
        <w:div w:id="652832589">
          <w:marLeft w:val="0"/>
          <w:marRight w:val="0"/>
          <w:marTop w:val="0"/>
          <w:marBottom w:val="0"/>
          <w:divBdr>
            <w:top w:val="none" w:sz="0" w:space="0" w:color="auto"/>
            <w:left w:val="none" w:sz="0" w:space="0" w:color="auto"/>
            <w:bottom w:val="none" w:sz="0" w:space="0" w:color="auto"/>
            <w:right w:val="none" w:sz="0" w:space="0" w:color="auto"/>
          </w:divBdr>
          <w:divsChild>
            <w:div w:id="1205867382">
              <w:marLeft w:val="0"/>
              <w:marRight w:val="0"/>
              <w:marTop w:val="0"/>
              <w:marBottom w:val="0"/>
              <w:divBdr>
                <w:top w:val="none" w:sz="0" w:space="0" w:color="auto"/>
                <w:left w:val="none" w:sz="0" w:space="0" w:color="auto"/>
                <w:bottom w:val="none" w:sz="0" w:space="0" w:color="auto"/>
                <w:right w:val="none" w:sz="0" w:space="0" w:color="auto"/>
              </w:divBdr>
              <w:divsChild>
                <w:div w:id="8642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439310">
      <w:bodyDiv w:val="1"/>
      <w:marLeft w:val="0"/>
      <w:marRight w:val="0"/>
      <w:marTop w:val="0"/>
      <w:marBottom w:val="0"/>
      <w:divBdr>
        <w:top w:val="none" w:sz="0" w:space="0" w:color="auto"/>
        <w:left w:val="none" w:sz="0" w:space="0" w:color="auto"/>
        <w:bottom w:val="none" w:sz="0" w:space="0" w:color="auto"/>
        <w:right w:val="none" w:sz="0" w:space="0" w:color="auto"/>
      </w:divBdr>
      <w:divsChild>
        <w:div w:id="616836687">
          <w:marLeft w:val="0"/>
          <w:marRight w:val="0"/>
          <w:marTop w:val="0"/>
          <w:marBottom w:val="0"/>
          <w:divBdr>
            <w:top w:val="none" w:sz="0" w:space="0" w:color="auto"/>
            <w:left w:val="none" w:sz="0" w:space="0" w:color="auto"/>
            <w:bottom w:val="none" w:sz="0" w:space="0" w:color="auto"/>
            <w:right w:val="none" w:sz="0" w:space="0" w:color="auto"/>
          </w:divBdr>
          <w:divsChild>
            <w:div w:id="2036685391">
              <w:marLeft w:val="0"/>
              <w:marRight w:val="0"/>
              <w:marTop w:val="0"/>
              <w:marBottom w:val="0"/>
              <w:divBdr>
                <w:top w:val="none" w:sz="0" w:space="0" w:color="auto"/>
                <w:left w:val="none" w:sz="0" w:space="0" w:color="auto"/>
                <w:bottom w:val="none" w:sz="0" w:space="0" w:color="auto"/>
                <w:right w:val="none" w:sz="0" w:space="0" w:color="auto"/>
              </w:divBdr>
              <w:divsChild>
                <w:div w:id="109643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19061">
      <w:bodyDiv w:val="1"/>
      <w:marLeft w:val="0"/>
      <w:marRight w:val="0"/>
      <w:marTop w:val="0"/>
      <w:marBottom w:val="0"/>
      <w:divBdr>
        <w:top w:val="none" w:sz="0" w:space="0" w:color="auto"/>
        <w:left w:val="none" w:sz="0" w:space="0" w:color="auto"/>
        <w:bottom w:val="none" w:sz="0" w:space="0" w:color="auto"/>
        <w:right w:val="none" w:sz="0" w:space="0" w:color="auto"/>
      </w:divBdr>
      <w:divsChild>
        <w:div w:id="1507406502">
          <w:marLeft w:val="0"/>
          <w:marRight w:val="0"/>
          <w:marTop w:val="0"/>
          <w:marBottom w:val="0"/>
          <w:divBdr>
            <w:top w:val="none" w:sz="0" w:space="0" w:color="auto"/>
            <w:left w:val="none" w:sz="0" w:space="0" w:color="auto"/>
            <w:bottom w:val="none" w:sz="0" w:space="0" w:color="auto"/>
            <w:right w:val="none" w:sz="0" w:space="0" w:color="auto"/>
          </w:divBdr>
          <w:divsChild>
            <w:div w:id="861864328">
              <w:marLeft w:val="0"/>
              <w:marRight w:val="0"/>
              <w:marTop w:val="0"/>
              <w:marBottom w:val="0"/>
              <w:divBdr>
                <w:top w:val="none" w:sz="0" w:space="0" w:color="auto"/>
                <w:left w:val="none" w:sz="0" w:space="0" w:color="auto"/>
                <w:bottom w:val="none" w:sz="0" w:space="0" w:color="auto"/>
                <w:right w:val="none" w:sz="0" w:space="0" w:color="auto"/>
              </w:divBdr>
              <w:divsChild>
                <w:div w:id="19696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89798">
      <w:bodyDiv w:val="1"/>
      <w:marLeft w:val="0"/>
      <w:marRight w:val="0"/>
      <w:marTop w:val="0"/>
      <w:marBottom w:val="0"/>
      <w:divBdr>
        <w:top w:val="none" w:sz="0" w:space="0" w:color="auto"/>
        <w:left w:val="none" w:sz="0" w:space="0" w:color="auto"/>
        <w:bottom w:val="none" w:sz="0" w:space="0" w:color="auto"/>
        <w:right w:val="none" w:sz="0" w:space="0" w:color="auto"/>
      </w:divBdr>
      <w:divsChild>
        <w:div w:id="357005541">
          <w:marLeft w:val="0"/>
          <w:marRight w:val="0"/>
          <w:marTop w:val="0"/>
          <w:marBottom w:val="0"/>
          <w:divBdr>
            <w:top w:val="none" w:sz="0" w:space="0" w:color="auto"/>
            <w:left w:val="none" w:sz="0" w:space="0" w:color="auto"/>
            <w:bottom w:val="none" w:sz="0" w:space="0" w:color="auto"/>
            <w:right w:val="none" w:sz="0" w:space="0" w:color="auto"/>
          </w:divBdr>
          <w:divsChild>
            <w:div w:id="1224098991">
              <w:marLeft w:val="0"/>
              <w:marRight w:val="0"/>
              <w:marTop w:val="0"/>
              <w:marBottom w:val="0"/>
              <w:divBdr>
                <w:top w:val="none" w:sz="0" w:space="0" w:color="auto"/>
                <w:left w:val="none" w:sz="0" w:space="0" w:color="auto"/>
                <w:bottom w:val="none" w:sz="0" w:space="0" w:color="auto"/>
                <w:right w:val="none" w:sz="0" w:space="0" w:color="auto"/>
              </w:divBdr>
              <w:divsChild>
                <w:div w:id="134470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191739">
      <w:bodyDiv w:val="1"/>
      <w:marLeft w:val="0"/>
      <w:marRight w:val="0"/>
      <w:marTop w:val="0"/>
      <w:marBottom w:val="0"/>
      <w:divBdr>
        <w:top w:val="none" w:sz="0" w:space="0" w:color="auto"/>
        <w:left w:val="none" w:sz="0" w:space="0" w:color="auto"/>
        <w:bottom w:val="none" w:sz="0" w:space="0" w:color="auto"/>
        <w:right w:val="none" w:sz="0" w:space="0" w:color="auto"/>
      </w:divBdr>
      <w:divsChild>
        <w:div w:id="1917856505">
          <w:marLeft w:val="0"/>
          <w:marRight w:val="0"/>
          <w:marTop w:val="0"/>
          <w:marBottom w:val="0"/>
          <w:divBdr>
            <w:top w:val="none" w:sz="0" w:space="0" w:color="auto"/>
            <w:left w:val="none" w:sz="0" w:space="0" w:color="auto"/>
            <w:bottom w:val="none" w:sz="0" w:space="0" w:color="auto"/>
            <w:right w:val="none" w:sz="0" w:space="0" w:color="auto"/>
          </w:divBdr>
          <w:divsChild>
            <w:div w:id="467742763">
              <w:marLeft w:val="0"/>
              <w:marRight w:val="0"/>
              <w:marTop w:val="0"/>
              <w:marBottom w:val="0"/>
              <w:divBdr>
                <w:top w:val="none" w:sz="0" w:space="0" w:color="auto"/>
                <w:left w:val="none" w:sz="0" w:space="0" w:color="auto"/>
                <w:bottom w:val="none" w:sz="0" w:space="0" w:color="auto"/>
                <w:right w:val="none" w:sz="0" w:space="0" w:color="auto"/>
              </w:divBdr>
              <w:divsChild>
                <w:div w:id="161836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422908">
      <w:bodyDiv w:val="1"/>
      <w:marLeft w:val="0"/>
      <w:marRight w:val="0"/>
      <w:marTop w:val="0"/>
      <w:marBottom w:val="0"/>
      <w:divBdr>
        <w:top w:val="none" w:sz="0" w:space="0" w:color="auto"/>
        <w:left w:val="none" w:sz="0" w:space="0" w:color="auto"/>
        <w:bottom w:val="none" w:sz="0" w:space="0" w:color="auto"/>
        <w:right w:val="none" w:sz="0" w:space="0" w:color="auto"/>
      </w:divBdr>
      <w:divsChild>
        <w:div w:id="1681393649">
          <w:marLeft w:val="0"/>
          <w:marRight w:val="0"/>
          <w:marTop w:val="0"/>
          <w:marBottom w:val="0"/>
          <w:divBdr>
            <w:top w:val="none" w:sz="0" w:space="0" w:color="auto"/>
            <w:left w:val="none" w:sz="0" w:space="0" w:color="auto"/>
            <w:bottom w:val="none" w:sz="0" w:space="0" w:color="auto"/>
            <w:right w:val="none" w:sz="0" w:space="0" w:color="auto"/>
          </w:divBdr>
          <w:divsChild>
            <w:div w:id="2044135741">
              <w:marLeft w:val="0"/>
              <w:marRight w:val="0"/>
              <w:marTop w:val="0"/>
              <w:marBottom w:val="0"/>
              <w:divBdr>
                <w:top w:val="none" w:sz="0" w:space="0" w:color="auto"/>
                <w:left w:val="none" w:sz="0" w:space="0" w:color="auto"/>
                <w:bottom w:val="none" w:sz="0" w:space="0" w:color="auto"/>
                <w:right w:val="none" w:sz="0" w:space="0" w:color="auto"/>
              </w:divBdr>
              <w:divsChild>
                <w:div w:id="82778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45041">
      <w:bodyDiv w:val="1"/>
      <w:marLeft w:val="0"/>
      <w:marRight w:val="0"/>
      <w:marTop w:val="0"/>
      <w:marBottom w:val="0"/>
      <w:divBdr>
        <w:top w:val="none" w:sz="0" w:space="0" w:color="auto"/>
        <w:left w:val="none" w:sz="0" w:space="0" w:color="auto"/>
        <w:bottom w:val="none" w:sz="0" w:space="0" w:color="auto"/>
        <w:right w:val="none" w:sz="0" w:space="0" w:color="auto"/>
      </w:divBdr>
      <w:divsChild>
        <w:div w:id="347879012">
          <w:marLeft w:val="0"/>
          <w:marRight w:val="0"/>
          <w:marTop w:val="0"/>
          <w:marBottom w:val="0"/>
          <w:divBdr>
            <w:top w:val="none" w:sz="0" w:space="0" w:color="auto"/>
            <w:left w:val="none" w:sz="0" w:space="0" w:color="auto"/>
            <w:bottom w:val="none" w:sz="0" w:space="0" w:color="auto"/>
            <w:right w:val="none" w:sz="0" w:space="0" w:color="auto"/>
          </w:divBdr>
          <w:divsChild>
            <w:div w:id="1120879681">
              <w:marLeft w:val="0"/>
              <w:marRight w:val="0"/>
              <w:marTop w:val="0"/>
              <w:marBottom w:val="0"/>
              <w:divBdr>
                <w:top w:val="none" w:sz="0" w:space="0" w:color="auto"/>
                <w:left w:val="none" w:sz="0" w:space="0" w:color="auto"/>
                <w:bottom w:val="none" w:sz="0" w:space="0" w:color="auto"/>
                <w:right w:val="none" w:sz="0" w:space="0" w:color="auto"/>
              </w:divBdr>
              <w:divsChild>
                <w:div w:id="92438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298008">
      <w:bodyDiv w:val="1"/>
      <w:marLeft w:val="0"/>
      <w:marRight w:val="0"/>
      <w:marTop w:val="0"/>
      <w:marBottom w:val="0"/>
      <w:divBdr>
        <w:top w:val="none" w:sz="0" w:space="0" w:color="auto"/>
        <w:left w:val="none" w:sz="0" w:space="0" w:color="auto"/>
        <w:bottom w:val="none" w:sz="0" w:space="0" w:color="auto"/>
        <w:right w:val="none" w:sz="0" w:space="0" w:color="auto"/>
      </w:divBdr>
      <w:divsChild>
        <w:div w:id="684988105">
          <w:marLeft w:val="0"/>
          <w:marRight w:val="0"/>
          <w:marTop w:val="0"/>
          <w:marBottom w:val="0"/>
          <w:divBdr>
            <w:top w:val="none" w:sz="0" w:space="0" w:color="auto"/>
            <w:left w:val="none" w:sz="0" w:space="0" w:color="auto"/>
            <w:bottom w:val="none" w:sz="0" w:space="0" w:color="auto"/>
            <w:right w:val="none" w:sz="0" w:space="0" w:color="auto"/>
          </w:divBdr>
          <w:divsChild>
            <w:div w:id="260339434">
              <w:marLeft w:val="0"/>
              <w:marRight w:val="0"/>
              <w:marTop w:val="0"/>
              <w:marBottom w:val="0"/>
              <w:divBdr>
                <w:top w:val="none" w:sz="0" w:space="0" w:color="auto"/>
                <w:left w:val="none" w:sz="0" w:space="0" w:color="auto"/>
                <w:bottom w:val="none" w:sz="0" w:space="0" w:color="auto"/>
                <w:right w:val="none" w:sz="0" w:space="0" w:color="auto"/>
              </w:divBdr>
              <w:divsChild>
                <w:div w:id="9639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135243">
      <w:bodyDiv w:val="1"/>
      <w:marLeft w:val="0"/>
      <w:marRight w:val="0"/>
      <w:marTop w:val="0"/>
      <w:marBottom w:val="0"/>
      <w:divBdr>
        <w:top w:val="none" w:sz="0" w:space="0" w:color="auto"/>
        <w:left w:val="none" w:sz="0" w:space="0" w:color="auto"/>
        <w:bottom w:val="none" w:sz="0" w:space="0" w:color="auto"/>
        <w:right w:val="none" w:sz="0" w:space="0" w:color="auto"/>
      </w:divBdr>
      <w:divsChild>
        <w:div w:id="1839496453">
          <w:marLeft w:val="0"/>
          <w:marRight w:val="0"/>
          <w:marTop w:val="0"/>
          <w:marBottom w:val="0"/>
          <w:divBdr>
            <w:top w:val="none" w:sz="0" w:space="0" w:color="auto"/>
            <w:left w:val="none" w:sz="0" w:space="0" w:color="auto"/>
            <w:bottom w:val="none" w:sz="0" w:space="0" w:color="auto"/>
            <w:right w:val="none" w:sz="0" w:space="0" w:color="auto"/>
          </w:divBdr>
          <w:divsChild>
            <w:div w:id="863320948">
              <w:marLeft w:val="0"/>
              <w:marRight w:val="0"/>
              <w:marTop w:val="0"/>
              <w:marBottom w:val="0"/>
              <w:divBdr>
                <w:top w:val="none" w:sz="0" w:space="0" w:color="auto"/>
                <w:left w:val="none" w:sz="0" w:space="0" w:color="auto"/>
                <w:bottom w:val="none" w:sz="0" w:space="0" w:color="auto"/>
                <w:right w:val="none" w:sz="0" w:space="0" w:color="auto"/>
              </w:divBdr>
              <w:divsChild>
                <w:div w:id="110916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69321">
      <w:bodyDiv w:val="1"/>
      <w:marLeft w:val="0"/>
      <w:marRight w:val="0"/>
      <w:marTop w:val="0"/>
      <w:marBottom w:val="0"/>
      <w:divBdr>
        <w:top w:val="none" w:sz="0" w:space="0" w:color="auto"/>
        <w:left w:val="none" w:sz="0" w:space="0" w:color="auto"/>
        <w:bottom w:val="none" w:sz="0" w:space="0" w:color="auto"/>
        <w:right w:val="none" w:sz="0" w:space="0" w:color="auto"/>
      </w:divBdr>
      <w:divsChild>
        <w:div w:id="1589536950">
          <w:marLeft w:val="0"/>
          <w:marRight w:val="0"/>
          <w:marTop w:val="0"/>
          <w:marBottom w:val="0"/>
          <w:divBdr>
            <w:top w:val="none" w:sz="0" w:space="0" w:color="auto"/>
            <w:left w:val="none" w:sz="0" w:space="0" w:color="auto"/>
            <w:bottom w:val="none" w:sz="0" w:space="0" w:color="auto"/>
            <w:right w:val="none" w:sz="0" w:space="0" w:color="auto"/>
          </w:divBdr>
          <w:divsChild>
            <w:div w:id="1252274098">
              <w:marLeft w:val="0"/>
              <w:marRight w:val="0"/>
              <w:marTop w:val="0"/>
              <w:marBottom w:val="0"/>
              <w:divBdr>
                <w:top w:val="none" w:sz="0" w:space="0" w:color="auto"/>
                <w:left w:val="none" w:sz="0" w:space="0" w:color="auto"/>
                <w:bottom w:val="none" w:sz="0" w:space="0" w:color="auto"/>
                <w:right w:val="none" w:sz="0" w:space="0" w:color="auto"/>
              </w:divBdr>
              <w:divsChild>
                <w:div w:id="173816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576932">
      <w:bodyDiv w:val="1"/>
      <w:marLeft w:val="0"/>
      <w:marRight w:val="0"/>
      <w:marTop w:val="0"/>
      <w:marBottom w:val="0"/>
      <w:divBdr>
        <w:top w:val="none" w:sz="0" w:space="0" w:color="auto"/>
        <w:left w:val="none" w:sz="0" w:space="0" w:color="auto"/>
        <w:bottom w:val="none" w:sz="0" w:space="0" w:color="auto"/>
        <w:right w:val="none" w:sz="0" w:space="0" w:color="auto"/>
      </w:divBdr>
      <w:divsChild>
        <w:div w:id="1343242256">
          <w:marLeft w:val="0"/>
          <w:marRight w:val="0"/>
          <w:marTop w:val="0"/>
          <w:marBottom w:val="0"/>
          <w:divBdr>
            <w:top w:val="none" w:sz="0" w:space="0" w:color="auto"/>
            <w:left w:val="none" w:sz="0" w:space="0" w:color="auto"/>
            <w:bottom w:val="none" w:sz="0" w:space="0" w:color="auto"/>
            <w:right w:val="none" w:sz="0" w:space="0" w:color="auto"/>
          </w:divBdr>
          <w:divsChild>
            <w:div w:id="1587036340">
              <w:marLeft w:val="0"/>
              <w:marRight w:val="0"/>
              <w:marTop w:val="0"/>
              <w:marBottom w:val="0"/>
              <w:divBdr>
                <w:top w:val="none" w:sz="0" w:space="0" w:color="auto"/>
                <w:left w:val="none" w:sz="0" w:space="0" w:color="auto"/>
                <w:bottom w:val="none" w:sz="0" w:space="0" w:color="auto"/>
                <w:right w:val="none" w:sz="0" w:space="0" w:color="auto"/>
              </w:divBdr>
              <w:divsChild>
                <w:div w:id="113652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92933">
      <w:bodyDiv w:val="1"/>
      <w:marLeft w:val="0"/>
      <w:marRight w:val="0"/>
      <w:marTop w:val="0"/>
      <w:marBottom w:val="0"/>
      <w:divBdr>
        <w:top w:val="none" w:sz="0" w:space="0" w:color="auto"/>
        <w:left w:val="none" w:sz="0" w:space="0" w:color="auto"/>
        <w:bottom w:val="none" w:sz="0" w:space="0" w:color="auto"/>
        <w:right w:val="none" w:sz="0" w:space="0" w:color="auto"/>
      </w:divBdr>
      <w:divsChild>
        <w:div w:id="938294578">
          <w:marLeft w:val="0"/>
          <w:marRight w:val="0"/>
          <w:marTop w:val="0"/>
          <w:marBottom w:val="0"/>
          <w:divBdr>
            <w:top w:val="none" w:sz="0" w:space="0" w:color="auto"/>
            <w:left w:val="none" w:sz="0" w:space="0" w:color="auto"/>
            <w:bottom w:val="none" w:sz="0" w:space="0" w:color="auto"/>
            <w:right w:val="none" w:sz="0" w:space="0" w:color="auto"/>
          </w:divBdr>
          <w:divsChild>
            <w:div w:id="1035161427">
              <w:marLeft w:val="0"/>
              <w:marRight w:val="0"/>
              <w:marTop w:val="0"/>
              <w:marBottom w:val="0"/>
              <w:divBdr>
                <w:top w:val="none" w:sz="0" w:space="0" w:color="auto"/>
                <w:left w:val="none" w:sz="0" w:space="0" w:color="auto"/>
                <w:bottom w:val="none" w:sz="0" w:space="0" w:color="auto"/>
                <w:right w:val="none" w:sz="0" w:space="0" w:color="auto"/>
              </w:divBdr>
              <w:divsChild>
                <w:div w:id="72267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056059">
      <w:bodyDiv w:val="1"/>
      <w:marLeft w:val="0"/>
      <w:marRight w:val="0"/>
      <w:marTop w:val="0"/>
      <w:marBottom w:val="0"/>
      <w:divBdr>
        <w:top w:val="none" w:sz="0" w:space="0" w:color="auto"/>
        <w:left w:val="none" w:sz="0" w:space="0" w:color="auto"/>
        <w:bottom w:val="none" w:sz="0" w:space="0" w:color="auto"/>
        <w:right w:val="none" w:sz="0" w:space="0" w:color="auto"/>
      </w:divBdr>
      <w:divsChild>
        <w:div w:id="725034196">
          <w:marLeft w:val="0"/>
          <w:marRight w:val="0"/>
          <w:marTop w:val="0"/>
          <w:marBottom w:val="0"/>
          <w:divBdr>
            <w:top w:val="none" w:sz="0" w:space="0" w:color="auto"/>
            <w:left w:val="none" w:sz="0" w:space="0" w:color="auto"/>
            <w:bottom w:val="none" w:sz="0" w:space="0" w:color="auto"/>
            <w:right w:val="none" w:sz="0" w:space="0" w:color="auto"/>
          </w:divBdr>
          <w:divsChild>
            <w:div w:id="1199657911">
              <w:marLeft w:val="0"/>
              <w:marRight w:val="0"/>
              <w:marTop w:val="0"/>
              <w:marBottom w:val="0"/>
              <w:divBdr>
                <w:top w:val="none" w:sz="0" w:space="0" w:color="auto"/>
                <w:left w:val="none" w:sz="0" w:space="0" w:color="auto"/>
                <w:bottom w:val="none" w:sz="0" w:space="0" w:color="auto"/>
                <w:right w:val="none" w:sz="0" w:space="0" w:color="auto"/>
              </w:divBdr>
              <w:divsChild>
                <w:div w:id="137457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225125">
      <w:bodyDiv w:val="1"/>
      <w:marLeft w:val="0"/>
      <w:marRight w:val="0"/>
      <w:marTop w:val="0"/>
      <w:marBottom w:val="0"/>
      <w:divBdr>
        <w:top w:val="none" w:sz="0" w:space="0" w:color="auto"/>
        <w:left w:val="none" w:sz="0" w:space="0" w:color="auto"/>
        <w:bottom w:val="none" w:sz="0" w:space="0" w:color="auto"/>
        <w:right w:val="none" w:sz="0" w:space="0" w:color="auto"/>
      </w:divBdr>
      <w:divsChild>
        <w:div w:id="1687445620">
          <w:marLeft w:val="0"/>
          <w:marRight w:val="0"/>
          <w:marTop w:val="0"/>
          <w:marBottom w:val="0"/>
          <w:divBdr>
            <w:top w:val="none" w:sz="0" w:space="0" w:color="auto"/>
            <w:left w:val="none" w:sz="0" w:space="0" w:color="auto"/>
            <w:bottom w:val="none" w:sz="0" w:space="0" w:color="auto"/>
            <w:right w:val="none" w:sz="0" w:space="0" w:color="auto"/>
          </w:divBdr>
          <w:divsChild>
            <w:div w:id="935357644">
              <w:marLeft w:val="0"/>
              <w:marRight w:val="0"/>
              <w:marTop w:val="0"/>
              <w:marBottom w:val="0"/>
              <w:divBdr>
                <w:top w:val="none" w:sz="0" w:space="0" w:color="auto"/>
                <w:left w:val="none" w:sz="0" w:space="0" w:color="auto"/>
                <w:bottom w:val="none" w:sz="0" w:space="0" w:color="auto"/>
                <w:right w:val="none" w:sz="0" w:space="0" w:color="auto"/>
              </w:divBdr>
              <w:divsChild>
                <w:div w:id="34062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06352">
      <w:bodyDiv w:val="1"/>
      <w:marLeft w:val="0"/>
      <w:marRight w:val="0"/>
      <w:marTop w:val="0"/>
      <w:marBottom w:val="0"/>
      <w:divBdr>
        <w:top w:val="none" w:sz="0" w:space="0" w:color="auto"/>
        <w:left w:val="none" w:sz="0" w:space="0" w:color="auto"/>
        <w:bottom w:val="none" w:sz="0" w:space="0" w:color="auto"/>
        <w:right w:val="none" w:sz="0" w:space="0" w:color="auto"/>
      </w:divBdr>
      <w:divsChild>
        <w:div w:id="714742796">
          <w:marLeft w:val="0"/>
          <w:marRight w:val="0"/>
          <w:marTop w:val="0"/>
          <w:marBottom w:val="0"/>
          <w:divBdr>
            <w:top w:val="none" w:sz="0" w:space="0" w:color="auto"/>
            <w:left w:val="none" w:sz="0" w:space="0" w:color="auto"/>
            <w:bottom w:val="none" w:sz="0" w:space="0" w:color="auto"/>
            <w:right w:val="none" w:sz="0" w:space="0" w:color="auto"/>
          </w:divBdr>
          <w:divsChild>
            <w:div w:id="1223105169">
              <w:marLeft w:val="0"/>
              <w:marRight w:val="0"/>
              <w:marTop w:val="0"/>
              <w:marBottom w:val="0"/>
              <w:divBdr>
                <w:top w:val="none" w:sz="0" w:space="0" w:color="auto"/>
                <w:left w:val="none" w:sz="0" w:space="0" w:color="auto"/>
                <w:bottom w:val="none" w:sz="0" w:space="0" w:color="auto"/>
                <w:right w:val="none" w:sz="0" w:space="0" w:color="auto"/>
              </w:divBdr>
              <w:divsChild>
                <w:div w:id="114485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6460">
      <w:bodyDiv w:val="1"/>
      <w:marLeft w:val="0"/>
      <w:marRight w:val="0"/>
      <w:marTop w:val="0"/>
      <w:marBottom w:val="0"/>
      <w:divBdr>
        <w:top w:val="none" w:sz="0" w:space="0" w:color="auto"/>
        <w:left w:val="none" w:sz="0" w:space="0" w:color="auto"/>
        <w:bottom w:val="none" w:sz="0" w:space="0" w:color="auto"/>
        <w:right w:val="none" w:sz="0" w:space="0" w:color="auto"/>
      </w:divBdr>
      <w:divsChild>
        <w:div w:id="1456365895">
          <w:marLeft w:val="0"/>
          <w:marRight w:val="0"/>
          <w:marTop w:val="0"/>
          <w:marBottom w:val="0"/>
          <w:divBdr>
            <w:top w:val="none" w:sz="0" w:space="0" w:color="auto"/>
            <w:left w:val="none" w:sz="0" w:space="0" w:color="auto"/>
            <w:bottom w:val="none" w:sz="0" w:space="0" w:color="auto"/>
            <w:right w:val="none" w:sz="0" w:space="0" w:color="auto"/>
          </w:divBdr>
          <w:divsChild>
            <w:div w:id="492572765">
              <w:marLeft w:val="0"/>
              <w:marRight w:val="0"/>
              <w:marTop w:val="0"/>
              <w:marBottom w:val="0"/>
              <w:divBdr>
                <w:top w:val="none" w:sz="0" w:space="0" w:color="auto"/>
                <w:left w:val="none" w:sz="0" w:space="0" w:color="auto"/>
                <w:bottom w:val="none" w:sz="0" w:space="0" w:color="auto"/>
                <w:right w:val="none" w:sz="0" w:space="0" w:color="auto"/>
              </w:divBdr>
              <w:divsChild>
                <w:div w:id="199926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06D0C0-8293-45F3-AFDD-12E0D17C2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2719</Words>
  <Characters>15500</Characters>
  <Application>Microsoft Office Word</Application>
  <DocSecurity>0</DocSecurity>
  <Lines>129</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ecem ersöz</cp:lastModifiedBy>
  <cp:revision>7</cp:revision>
  <dcterms:created xsi:type="dcterms:W3CDTF">2024-01-23T08:54:00Z</dcterms:created>
  <dcterms:modified xsi:type="dcterms:W3CDTF">2026-04-06T11:56:00Z</dcterms:modified>
</cp:coreProperties>
</file>